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EF" w:rsidRPr="000A0061" w:rsidRDefault="007F7FEF" w:rsidP="00F36912">
      <w:pPr>
        <w:pStyle w:val="a3"/>
        <w:shd w:val="clear" w:color="auto" w:fill="FFFFFF"/>
        <w:spacing w:before="0" w:beforeAutospacing="0" w:after="285" w:afterAutospacing="0" w:line="276" w:lineRule="auto"/>
        <w:rPr>
          <w:rFonts w:asciiTheme="minorHAnsi" w:hAnsiTheme="minorHAnsi" w:cstheme="minorHAnsi"/>
          <w:b/>
          <w:color w:val="000000"/>
        </w:rPr>
      </w:pPr>
      <w:r w:rsidRPr="000A0061">
        <w:rPr>
          <w:rFonts w:asciiTheme="minorHAnsi" w:hAnsiTheme="minorHAnsi" w:cstheme="minorHAnsi"/>
          <w:b/>
          <w:color w:val="000000"/>
        </w:rPr>
        <w:t>Уважаемые клиенты!</w:t>
      </w:r>
    </w:p>
    <w:p w:rsidR="00D065E4" w:rsidRPr="00FB37BC" w:rsidRDefault="007F7FEF" w:rsidP="007E6E7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</w:rPr>
      </w:pPr>
      <w:r w:rsidRPr="00FB37BC">
        <w:rPr>
          <w:rFonts w:asciiTheme="minorHAnsi" w:hAnsiTheme="minorHAnsi" w:cstheme="minorHAnsi"/>
          <w:color w:val="000000"/>
        </w:rPr>
        <w:t xml:space="preserve">Если </w:t>
      </w:r>
      <w:r w:rsidR="00033DD2" w:rsidRPr="00FB37BC">
        <w:rPr>
          <w:rFonts w:asciiTheme="minorHAnsi" w:hAnsiTheme="minorHAnsi" w:cstheme="minorHAnsi"/>
          <w:color w:val="000000"/>
        </w:rPr>
        <w:t xml:space="preserve">при погашении кредита в период пандемии </w:t>
      </w:r>
      <w:proofErr w:type="spellStart"/>
      <w:r w:rsidR="00033DD2" w:rsidRPr="00FB37BC">
        <w:rPr>
          <w:rFonts w:asciiTheme="minorHAnsi" w:hAnsiTheme="minorHAnsi" w:cstheme="minorHAnsi"/>
          <w:color w:val="000000"/>
        </w:rPr>
        <w:t>коронавируса</w:t>
      </w:r>
      <w:proofErr w:type="spellEnd"/>
      <w:r w:rsidR="00033DD2" w:rsidRPr="00FB37BC">
        <w:rPr>
          <w:rFonts w:asciiTheme="minorHAnsi" w:hAnsiTheme="minorHAnsi" w:cstheme="minorHAnsi"/>
          <w:color w:val="000000"/>
        </w:rPr>
        <w:t xml:space="preserve"> </w:t>
      </w:r>
      <w:r w:rsidRPr="00FB37BC">
        <w:rPr>
          <w:rFonts w:asciiTheme="minorHAnsi" w:hAnsiTheme="minorHAnsi" w:cstheme="minorHAnsi"/>
          <w:color w:val="000000"/>
        </w:rPr>
        <w:t>Вы столкнулись со сложностями, мы предлагаем Вам</w:t>
      </w:r>
      <w:r w:rsidR="007E6E76">
        <w:rPr>
          <w:rFonts w:asciiTheme="minorHAnsi" w:hAnsiTheme="minorHAnsi" w:cstheme="minorHAnsi"/>
          <w:color w:val="000000"/>
        </w:rPr>
        <w:t xml:space="preserve"> </w:t>
      </w:r>
      <w:r w:rsidR="004A2B3C">
        <w:rPr>
          <w:rFonts w:asciiTheme="minorHAnsi" w:hAnsiTheme="minorHAnsi" w:cstheme="minorHAnsi"/>
          <w:color w:val="000000"/>
        </w:rPr>
        <w:t>«л</w:t>
      </w:r>
      <w:r w:rsidR="00F36912" w:rsidRPr="00FB37BC">
        <w:rPr>
          <w:rFonts w:asciiTheme="minorHAnsi" w:hAnsiTheme="minorHAnsi" w:cstheme="minorHAnsi"/>
          <w:color w:val="000000"/>
        </w:rPr>
        <w:t>ьготный период</w:t>
      </w:r>
      <w:r w:rsidR="004A2B3C">
        <w:rPr>
          <w:rFonts w:asciiTheme="minorHAnsi" w:hAnsiTheme="minorHAnsi" w:cstheme="minorHAnsi"/>
          <w:color w:val="000000"/>
        </w:rPr>
        <w:t>»</w:t>
      </w:r>
      <w:r w:rsidR="00F36912" w:rsidRPr="00FB37BC">
        <w:rPr>
          <w:rFonts w:asciiTheme="minorHAnsi" w:hAnsiTheme="minorHAnsi" w:cstheme="minorHAnsi"/>
          <w:color w:val="000000"/>
        </w:rPr>
        <w:t xml:space="preserve"> до 6 месяцев в соответствии с Федеральным законом</w:t>
      </w:r>
      <w:r w:rsidR="00E82D14" w:rsidRPr="00FB37BC">
        <w:rPr>
          <w:rFonts w:asciiTheme="minorHAnsi" w:hAnsiTheme="minorHAnsi" w:cstheme="minorHAnsi"/>
          <w:color w:val="000000"/>
        </w:rPr>
        <w:t xml:space="preserve"> от 03.04.2020 № </w:t>
      </w:r>
      <w:r w:rsidR="00F36912" w:rsidRPr="00FB37BC">
        <w:rPr>
          <w:rFonts w:asciiTheme="minorHAnsi" w:hAnsiTheme="minorHAnsi" w:cstheme="minorHAnsi"/>
          <w:color w:val="000000"/>
        </w:rPr>
        <w:t>10</w:t>
      </w:r>
      <w:r w:rsidR="00E82D14" w:rsidRPr="00FB37BC">
        <w:rPr>
          <w:rFonts w:asciiTheme="minorHAnsi" w:hAnsiTheme="minorHAnsi" w:cstheme="minorHAnsi"/>
          <w:color w:val="000000"/>
        </w:rPr>
        <w:t>6</w:t>
      </w:r>
      <w:r w:rsidR="00700033" w:rsidRPr="00FB37BC">
        <w:rPr>
          <w:rFonts w:asciiTheme="minorHAnsi" w:hAnsiTheme="minorHAnsi" w:cstheme="minorHAnsi"/>
          <w:color w:val="000000"/>
        </w:rPr>
        <w:t>-ФЗ</w:t>
      </w:r>
      <w:r w:rsidR="00F36912" w:rsidRPr="00FB37BC">
        <w:rPr>
          <w:rFonts w:asciiTheme="minorHAnsi" w:hAnsiTheme="minorHAnsi" w:cstheme="minorHAnsi"/>
          <w:color w:val="000000"/>
        </w:rPr>
        <w:t>;</w:t>
      </w:r>
    </w:p>
    <w:p w:rsidR="00B81BD1" w:rsidRDefault="00B81BD1" w:rsidP="00B81BD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</w:rPr>
      </w:pPr>
    </w:p>
    <w:p w:rsidR="00B81BD1" w:rsidRPr="00B81BD1" w:rsidRDefault="00B81BD1" w:rsidP="00B81BD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000000"/>
        </w:rPr>
      </w:pPr>
    </w:p>
    <w:p w:rsidR="00A83DB7" w:rsidRPr="00FB37BC" w:rsidRDefault="009B15D0" w:rsidP="00033DD2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FB37BC">
        <w:rPr>
          <w:rFonts w:cstheme="minorHAnsi"/>
          <w:b/>
          <w:color w:val="000000"/>
          <w:sz w:val="24"/>
          <w:szCs w:val="24"/>
          <w:shd w:val="clear" w:color="auto" w:fill="FFFFFF"/>
        </w:rPr>
        <w:t>В соответствии с </w:t>
      </w:r>
      <w:r w:rsidR="00E82D14" w:rsidRPr="00FB37BC">
        <w:rPr>
          <w:rFonts w:cstheme="minorHAnsi"/>
          <w:b/>
          <w:color w:val="000000"/>
          <w:sz w:val="24"/>
          <w:szCs w:val="24"/>
        </w:rPr>
        <w:t>Федеральным законом от 03.04.2020 № 106</w:t>
      </w:r>
      <w:r w:rsidR="00700033" w:rsidRPr="00FB37BC">
        <w:rPr>
          <w:rFonts w:cstheme="minorHAnsi"/>
          <w:b/>
          <w:color w:val="000000"/>
          <w:sz w:val="24"/>
          <w:szCs w:val="24"/>
        </w:rPr>
        <w:t xml:space="preserve">-ФЗ </w:t>
      </w:r>
      <w:r w:rsidR="0011589A">
        <w:rPr>
          <w:rFonts w:cstheme="minorHAnsi"/>
          <w:b/>
          <w:color w:val="000000"/>
          <w:sz w:val="24"/>
          <w:szCs w:val="24"/>
        </w:rPr>
        <w:t xml:space="preserve">физические лица </w:t>
      </w:r>
      <w:r w:rsidR="00E25A0E">
        <w:rPr>
          <w:rFonts w:cstheme="minorHAnsi"/>
          <w:b/>
          <w:color w:val="000000"/>
          <w:sz w:val="24"/>
          <w:szCs w:val="24"/>
        </w:rPr>
        <w:t>-</w:t>
      </w:r>
      <w:r w:rsidR="0011589A">
        <w:rPr>
          <w:rFonts w:cstheme="minorHAnsi"/>
          <w:b/>
          <w:color w:val="000000"/>
          <w:sz w:val="24"/>
          <w:szCs w:val="24"/>
        </w:rPr>
        <w:t xml:space="preserve">заемщики Банка </w:t>
      </w:r>
      <w:r w:rsidR="0011589A">
        <w:rPr>
          <w:rFonts w:cstheme="minorHAnsi"/>
          <w:b/>
          <w:color w:val="000000"/>
          <w:sz w:val="24"/>
          <w:szCs w:val="24"/>
          <w:shd w:val="clear" w:color="auto" w:fill="FFFFFF"/>
        </w:rPr>
        <w:t>могут</w:t>
      </w:r>
      <w:r w:rsidRPr="00FB37B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получить до 6 месяцев льготного периода на следующих условиях: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369"/>
        <w:gridCol w:w="6237"/>
      </w:tblGrid>
      <w:tr w:rsidR="009B3507" w:rsidRPr="00FB37BC" w:rsidTr="00D732F2">
        <w:tc>
          <w:tcPr>
            <w:tcW w:w="3369" w:type="dxa"/>
          </w:tcPr>
          <w:p w:rsidR="009B3507" w:rsidRPr="00FB37BC" w:rsidRDefault="00D732F2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Дата заключения кредитного договора</w:t>
            </w:r>
          </w:p>
        </w:tc>
        <w:tc>
          <w:tcPr>
            <w:tcW w:w="6237" w:type="dxa"/>
          </w:tcPr>
          <w:p w:rsidR="009B3507" w:rsidRPr="00FB37BC" w:rsidRDefault="00D732F2" w:rsidP="00377D34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не позднее 02.04.2020</w:t>
            </w:r>
          </w:p>
        </w:tc>
      </w:tr>
      <w:tr w:rsidR="009D5022" w:rsidRPr="00FB37BC" w:rsidTr="00453396">
        <w:tc>
          <w:tcPr>
            <w:tcW w:w="3369" w:type="dxa"/>
            <w:vMerge w:val="restart"/>
            <w:vAlign w:val="center"/>
          </w:tcPr>
          <w:p w:rsidR="009D5022" w:rsidRPr="00FB37BC" w:rsidRDefault="009D5022" w:rsidP="00453396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Срок льготного периода</w:t>
            </w:r>
          </w:p>
        </w:tc>
        <w:tc>
          <w:tcPr>
            <w:tcW w:w="6237" w:type="dxa"/>
          </w:tcPr>
          <w:p w:rsidR="009D5022" w:rsidRPr="00FB37BC" w:rsidRDefault="009D5022" w:rsidP="00377D34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до 6 месяцев включительно</w:t>
            </w:r>
          </w:p>
        </w:tc>
      </w:tr>
      <w:tr w:rsidR="009D5022" w:rsidRPr="00FB37BC" w:rsidTr="00453396">
        <w:tc>
          <w:tcPr>
            <w:tcW w:w="3369" w:type="dxa"/>
            <w:vMerge/>
            <w:vAlign w:val="center"/>
          </w:tcPr>
          <w:p w:rsidR="009D5022" w:rsidRPr="00FB37BC" w:rsidRDefault="009D5022" w:rsidP="0045339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9D5022" w:rsidRPr="00FB37BC" w:rsidRDefault="009D5022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п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о заявлению заемщика льготный период может быть досрочно прекращен</w:t>
            </w:r>
          </w:p>
        </w:tc>
      </w:tr>
      <w:tr w:rsidR="009D5022" w:rsidRPr="00FB37BC" w:rsidTr="00453396">
        <w:tc>
          <w:tcPr>
            <w:tcW w:w="3369" w:type="dxa"/>
            <w:vMerge/>
            <w:vAlign w:val="center"/>
          </w:tcPr>
          <w:p w:rsidR="009D5022" w:rsidRPr="00FB37BC" w:rsidRDefault="009D5022" w:rsidP="0045339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9D5022" w:rsidRPr="00FB37BC" w:rsidRDefault="009D5022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л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ьготный период предоставляется </w:t>
            </w:r>
            <w:proofErr w:type="spellStart"/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единоразово</w:t>
            </w:r>
            <w:proofErr w:type="spellEnd"/>
          </w:p>
        </w:tc>
      </w:tr>
      <w:tr w:rsidR="002E1806" w:rsidRPr="00FB37BC" w:rsidTr="00453396">
        <w:tc>
          <w:tcPr>
            <w:tcW w:w="3369" w:type="dxa"/>
            <w:vAlign w:val="center"/>
          </w:tcPr>
          <w:p w:rsidR="002E1806" w:rsidRPr="00FB37BC" w:rsidRDefault="00E6789F" w:rsidP="00453396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Снижение документально подтвержденных доходов</w:t>
            </w:r>
          </w:p>
        </w:tc>
        <w:tc>
          <w:tcPr>
            <w:tcW w:w="6237" w:type="dxa"/>
          </w:tcPr>
          <w:p w:rsidR="002E1806" w:rsidRPr="00FB37BC" w:rsidRDefault="002E1806" w:rsidP="00377D34">
            <w:pPr>
              <w:numPr>
                <w:ilvl w:val="0"/>
                <w:numId w:val="2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в предыдущем относительно даты подачи зая</w:t>
            </w:r>
            <w:r w:rsidR="00E6789F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вки месяце В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аш доход снизился на 30% и более в сравнении со среднемесячным доходом в 2019 г.</w:t>
            </w:r>
          </w:p>
        </w:tc>
      </w:tr>
      <w:tr w:rsidR="009B3507" w:rsidRPr="00FB37BC" w:rsidTr="00453396">
        <w:tc>
          <w:tcPr>
            <w:tcW w:w="3369" w:type="dxa"/>
            <w:vAlign w:val="center"/>
          </w:tcPr>
          <w:p w:rsidR="009B3507" w:rsidRPr="00025A46" w:rsidRDefault="00D732F2" w:rsidP="004533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cstheme="minorHAnsi"/>
                <w:sz w:val="24"/>
                <w:szCs w:val="24"/>
              </w:rPr>
              <w:t>Мак</w:t>
            </w:r>
            <w:r w:rsidR="008225C0" w:rsidRPr="00FB37BC">
              <w:rPr>
                <w:rFonts w:cstheme="minorHAnsi"/>
                <w:sz w:val="24"/>
                <w:szCs w:val="24"/>
              </w:rPr>
              <w:t>симальный размер кредита</w:t>
            </w:r>
            <w:r w:rsidRPr="00FB37BC">
              <w:rPr>
                <w:rFonts w:cstheme="minorHAnsi"/>
                <w:sz w:val="24"/>
                <w:szCs w:val="24"/>
              </w:rPr>
              <w:t xml:space="preserve">, по которому заемщик вправе обратиться </w:t>
            </w:r>
            <w:r w:rsidR="008225C0" w:rsidRPr="00FB37BC">
              <w:rPr>
                <w:rFonts w:cstheme="minorHAnsi"/>
                <w:sz w:val="24"/>
                <w:szCs w:val="24"/>
              </w:rPr>
              <w:t xml:space="preserve">в Банк </w:t>
            </w:r>
            <w:r w:rsidRPr="00FB37BC">
              <w:rPr>
                <w:rFonts w:cstheme="minorHAnsi"/>
                <w:sz w:val="24"/>
                <w:szCs w:val="24"/>
              </w:rPr>
              <w:t xml:space="preserve"> </w:t>
            </w:r>
            <w:r w:rsidR="008225C0" w:rsidRPr="00FB37BC">
              <w:rPr>
                <w:rFonts w:cstheme="minorHAnsi"/>
                <w:sz w:val="24"/>
                <w:szCs w:val="24"/>
              </w:rPr>
              <w:t>заявлением</w:t>
            </w:r>
            <w:r w:rsidRPr="00FB37BC">
              <w:rPr>
                <w:rFonts w:cstheme="minorHAnsi"/>
                <w:sz w:val="24"/>
                <w:szCs w:val="24"/>
              </w:rPr>
              <w:t xml:space="preserve"> об изменении условий кредитного договора</w:t>
            </w:r>
          </w:p>
          <w:p w:rsidR="00025A46" w:rsidRPr="00E25A0E" w:rsidRDefault="00025A46" w:rsidP="0045339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25A0E">
              <w:rPr>
                <w:rFonts w:cstheme="minorHAnsi"/>
                <w:b/>
                <w:sz w:val="24"/>
                <w:szCs w:val="24"/>
              </w:rPr>
              <w:t>(</w:t>
            </w:r>
            <w:r w:rsidRPr="00E25A0E">
              <w:rPr>
                <w:rFonts w:eastAsia="Times New Roman" w:cstheme="minorHAnsi"/>
                <w:b/>
                <w:color w:val="333333"/>
                <w:sz w:val="24"/>
                <w:szCs w:val="24"/>
              </w:rPr>
              <w:t>имеется в виду не остаток долга, а сумма взятого кредита)</w:t>
            </w:r>
          </w:p>
        </w:tc>
        <w:tc>
          <w:tcPr>
            <w:tcW w:w="6237" w:type="dxa"/>
          </w:tcPr>
          <w:p w:rsidR="009B3507" w:rsidRPr="00FB37BC" w:rsidRDefault="009B3507" w:rsidP="00377D34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141"/>
              <w:gridCol w:w="2114"/>
              <w:gridCol w:w="1756"/>
            </w:tblGrid>
            <w:tr w:rsidR="001524A7" w:rsidRPr="00377D34" w:rsidTr="00D2409E">
              <w:tc>
                <w:tcPr>
                  <w:tcW w:w="2141" w:type="dxa"/>
                </w:tcPr>
                <w:p w:rsidR="001524A7" w:rsidRPr="00377D34" w:rsidRDefault="001524A7" w:rsidP="00377D34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77D34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Заемщик</w:t>
                  </w:r>
                </w:p>
              </w:tc>
              <w:tc>
                <w:tcPr>
                  <w:tcW w:w="2114" w:type="dxa"/>
                </w:tcPr>
                <w:p w:rsidR="001524A7" w:rsidRPr="00377D34" w:rsidRDefault="001524A7" w:rsidP="00377D34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77D34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Вид кредита</w:t>
                  </w:r>
                </w:p>
              </w:tc>
              <w:tc>
                <w:tcPr>
                  <w:tcW w:w="1756" w:type="dxa"/>
                </w:tcPr>
                <w:p w:rsidR="001524A7" w:rsidRPr="00377D34" w:rsidRDefault="001524A7" w:rsidP="00377D34">
                  <w:pPr>
                    <w:jc w:val="center"/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77D34">
                    <w:rPr>
                      <w:rFonts w:cstheme="minorHAnsi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Макс. сумма</w:t>
                  </w:r>
                </w:p>
              </w:tc>
            </w:tr>
            <w:tr w:rsidR="001524A7" w:rsidRPr="00FB37BC" w:rsidTr="00D2409E">
              <w:tc>
                <w:tcPr>
                  <w:tcW w:w="2141" w:type="dxa"/>
                </w:tcPr>
                <w:p w:rsidR="001524A7" w:rsidRPr="00FB37BC" w:rsidRDefault="00DD26E9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14" w:type="dxa"/>
                </w:tcPr>
                <w:p w:rsidR="001524A7" w:rsidRPr="00FB37BC" w:rsidRDefault="00DD26E9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</w:t>
                  </w:r>
                </w:p>
              </w:tc>
              <w:tc>
                <w:tcPr>
                  <w:tcW w:w="1756" w:type="dxa"/>
                </w:tcPr>
                <w:p w:rsidR="001524A7" w:rsidRPr="00FB37BC" w:rsidRDefault="00DD26E9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250 тыс. руб.</w:t>
                  </w:r>
                </w:p>
              </w:tc>
            </w:tr>
            <w:tr w:rsidR="00B850FD" w:rsidRPr="00FB37BC" w:rsidTr="00D2409E">
              <w:tc>
                <w:tcPr>
                  <w:tcW w:w="2141" w:type="dxa"/>
                </w:tcPr>
                <w:p w:rsidR="00D17B2E" w:rsidRPr="00FB37BC" w:rsidRDefault="00FB37BC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индивидуальный предприниматель</w:t>
                  </w:r>
                </w:p>
              </w:tc>
              <w:tc>
                <w:tcPr>
                  <w:tcW w:w="2114" w:type="dxa"/>
                </w:tcPr>
                <w:p w:rsidR="00B850FD" w:rsidRPr="00FB37BC" w:rsidRDefault="00B850FD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</w:t>
                  </w:r>
                </w:p>
              </w:tc>
              <w:tc>
                <w:tcPr>
                  <w:tcW w:w="1756" w:type="dxa"/>
                </w:tcPr>
                <w:p w:rsidR="00B850FD" w:rsidRPr="00FB37BC" w:rsidRDefault="00B850FD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300 тыс. руб.</w:t>
                  </w:r>
                </w:p>
              </w:tc>
            </w:tr>
            <w:tr w:rsidR="00B850FD" w:rsidRPr="00FB37BC" w:rsidTr="00D2409E">
              <w:tc>
                <w:tcPr>
                  <w:tcW w:w="2141" w:type="dxa"/>
                </w:tcPr>
                <w:p w:rsidR="00B850FD" w:rsidRPr="00FB37BC" w:rsidRDefault="007C6618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14" w:type="dxa"/>
                </w:tcPr>
                <w:p w:rsidR="00B850FD" w:rsidRPr="00FB37BC" w:rsidRDefault="00B850FD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 с лимитом кредитования</w:t>
                  </w:r>
                </w:p>
              </w:tc>
              <w:tc>
                <w:tcPr>
                  <w:tcW w:w="1756" w:type="dxa"/>
                </w:tcPr>
                <w:p w:rsidR="00B850FD" w:rsidRPr="00FB37BC" w:rsidRDefault="00B850FD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100 тыс. руб.</w:t>
                  </w:r>
                </w:p>
              </w:tc>
            </w:tr>
            <w:tr w:rsidR="00D17B2E" w:rsidRPr="00FB37BC" w:rsidTr="00D2409E">
              <w:tc>
                <w:tcPr>
                  <w:tcW w:w="2141" w:type="dxa"/>
                </w:tcPr>
                <w:p w:rsidR="00D17B2E" w:rsidRPr="00FB37BC" w:rsidRDefault="00D17B2E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физ. лицо</w:t>
                  </w:r>
                </w:p>
              </w:tc>
              <w:tc>
                <w:tcPr>
                  <w:tcW w:w="2114" w:type="dxa"/>
                  <w:vMerge w:val="restart"/>
                </w:tcPr>
                <w:p w:rsidR="00D17B2E" w:rsidRPr="00FB37BC" w:rsidRDefault="00D17B2E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потребительский, обязательства по которому обеспечены ипотекой</w:t>
                  </w:r>
                </w:p>
              </w:tc>
              <w:tc>
                <w:tcPr>
                  <w:tcW w:w="1756" w:type="dxa"/>
                  <w:vMerge w:val="restart"/>
                </w:tcPr>
                <w:p w:rsidR="00D17B2E" w:rsidRPr="00FB37BC" w:rsidRDefault="008C7974" w:rsidP="008C797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="00D17B2E"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млн. руб.</w:t>
                  </w:r>
                </w:p>
              </w:tc>
            </w:tr>
            <w:tr w:rsidR="00D17B2E" w:rsidRPr="00FB37BC" w:rsidTr="00D2409E">
              <w:tc>
                <w:tcPr>
                  <w:tcW w:w="2141" w:type="dxa"/>
                </w:tcPr>
                <w:p w:rsidR="00D17B2E" w:rsidRPr="00FB37BC" w:rsidRDefault="00D17B2E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B37BC"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  <w:t>индивидуальный предприниматель</w:t>
                  </w:r>
                </w:p>
              </w:tc>
              <w:tc>
                <w:tcPr>
                  <w:tcW w:w="2114" w:type="dxa"/>
                  <w:vMerge/>
                </w:tcPr>
                <w:p w:rsidR="00D17B2E" w:rsidRPr="00FB37BC" w:rsidRDefault="00D17B2E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756" w:type="dxa"/>
                  <w:vMerge/>
                </w:tcPr>
                <w:p w:rsidR="00D17B2E" w:rsidRPr="00FB37BC" w:rsidRDefault="00D17B2E" w:rsidP="00377D34">
                  <w:pPr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:rsidR="001524A7" w:rsidRPr="00FB37BC" w:rsidRDefault="001524A7" w:rsidP="00377D34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524A7" w:rsidRPr="00FB37BC" w:rsidTr="00D732F2">
        <w:tc>
          <w:tcPr>
            <w:tcW w:w="3369" w:type="dxa"/>
          </w:tcPr>
          <w:p w:rsidR="001524A7" w:rsidRPr="00FB37BC" w:rsidRDefault="00282FC9" w:rsidP="003E5A33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rPr>
                <w:rFonts w:cstheme="minorHAnsi"/>
                <w:sz w:val="24"/>
                <w:szCs w:val="24"/>
              </w:rPr>
            </w:pPr>
            <w:r w:rsidRPr="00FB37BC">
              <w:rPr>
                <w:rFonts w:cstheme="minorHAnsi"/>
                <w:sz w:val="24"/>
                <w:szCs w:val="24"/>
              </w:rPr>
              <w:t xml:space="preserve">% ставка </w:t>
            </w: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н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а срок действия льготных платежей</w:t>
            </w:r>
            <w:r w:rsidR="00FB6BF4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, за исключением кредитного договора, обязательства по которому обеспечены ипотекой</w:t>
            </w:r>
          </w:p>
        </w:tc>
        <w:tc>
          <w:tcPr>
            <w:tcW w:w="6237" w:type="dxa"/>
          </w:tcPr>
          <w:p w:rsidR="001524A7" w:rsidRPr="00FB37BC" w:rsidRDefault="00282FC9" w:rsidP="00377D34">
            <w:pPr>
              <w:jc w:val="both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рассчитывается как 2/3 от </w:t>
            </w:r>
            <w:r w:rsidR="0096592A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рассчитанного Банком России 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среднерыночного значения ставки ПСК</w:t>
            </w:r>
            <w:r w:rsidR="0096592A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установленного на день направления заемщиком требования </w:t>
            </w:r>
            <w:r w:rsidR="000629BD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о предоставлении льготного периода</w:t>
            </w:r>
          </w:p>
        </w:tc>
      </w:tr>
      <w:tr w:rsidR="00D705D4" w:rsidRPr="00FB37BC" w:rsidTr="00725146">
        <w:tc>
          <w:tcPr>
            <w:tcW w:w="3369" w:type="dxa"/>
            <w:vMerge w:val="restart"/>
            <w:vAlign w:val="center"/>
          </w:tcPr>
          <w:p w:rsidR="00D705D4" w:rsidRPr="00FB37BC" w:rsidRDefault="00D705D4" w:rsidP="00725146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Размер платежей</w:t>
            </w:r>
          </w:p>
        </w:tc>
        <w:tc>
          <w:tcPr>
            <w:tcW w:w="6237" w:type="dxa"/>
          </w:tcPr>
          <w:p w:rsidR="00D705D4" w:rsidRPr="00FB37BC" w:rsidRDefault="00D705D4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на период каникул — 0 рублей</w:t>
            </w:r>
          </w:p>
        </w:tc>
      </w:tr>
      <w:tr w:rsidR="00D705D4" w:rsidRPr="00FB37BC" w:rsidTr="00D732F2">
        <w:tc>
          <w:tcPr>
            <w:tcW w:w="3369" w:type="dxa"/>
            <w:vMerge/>
          </w:tcPr>
          <w:p w:rsidR="00D705D4" w:rsidRPr="00FB37BC" w:rsidRDefault="00D705D4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D705D4" w:rsidRPr="00FB37BC" w:rsidRDefault="009B4B64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</w:t>
            </w:r>
            <w:r w:rsidR="00D705D4"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о окончании льготных платежей, все начисленные проценты, а так же штрафы и пени которые были начислены до подключения льготных платежей, выставляются к оплате равными платежами в конце срока кредитного договора</w:t>
            </w:r>
          </w:p>
        </w:tc>
      </w:tr>
      <w:tr w:rsidR="00D705D4" w:rsidRPr="00FB37BC" w:rsidTr="00D732F2">
        <w:tc>
          <w:tcPr>
            <w:tcW w:w="3369" w:type="dxa"/>
            <w:vMerge/>
          </w:tcPr>
          <w:p w:rsidR="00D705D4" w:rsidRPr="00FB37BC" w:rsidRDefault="00D705D4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D705D4" w:rsidRPr="00895CE5" w:rsidRDefault="008C56AC" w:rsidP="009B4B6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95CE5">
              <w:rPr>
                <w:rFonts w:eastAsia="Times New Roman" w:cstheme="minorHAnsi"/>
                <w:sz w:val="24"/>
                <w:szCs w:val="24"/>
              </w:rPr>
              <w:t>п</w:t>
            </w:r>
            <w:r w:rsidR="00D705D4" w:rsidRPr="009B15D0">
              <w:rPr>
                <w:rFonts w:eastAsia="Times New Roman" w:cstheme="minorHAnsi"/>
                <w:sz w:val="24"/>
                <w:szCs w:val="24"/>
              </w:rPr>
              <w:t>ени и штрафы во время льготного периода не начисляются</w:t>
            </w:r>
          </w:p>
        </w:tc>
      </w:tr>
      <w:tr w:rsidR="008124C2" w:rsidRPr="00FB37BC" w:rsidTr="00D732F2">
        <w:tc>
          <w:tcPr>
            <w:tcW w:w="3369" w:type="dxa"/>
            <w:vMerge/>
          </w:tcPr>
          <w:p w:rsidR="008124C2" w:rsidRPr="00FB37BC" w:rsidRDefault="008124C2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8124C2" w:rsidRPr="00895CE5" w:rsidRDefault="00895CE5" w:rsidP="00895CE5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осле окончания льготного периода ежемесячный платеж не меняется, увеличивается срок кредита</w:t>
            </w:r>
          </w:p>
        </w:tc>
      </w:tr>
      <w:tr w:rsidR="00AE21F7" w:rsidRPr="00FB37BC" w:rsidTr="00D732F2">
        <w:tc>
          <w:tcPr>
            <w:tcW w:w="3369" w:type="dxa"/>
          </w:tcPr>
          <w:p w:rsidR="00AE21F7" w:rsidRPr="00FB37BC" w:rsidRDefault="00AE21F7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Период подачи заявки на льготный период</w:t>
            </w:r>
          </w:p>
        </w:tc>
        <w:tc>
          <w:tcPr>
            <w:tcW w:w="6237" w:type="dxa"/>
          </w:tcPr>
          <w:p w:rsidR="00AE21F7" w:rsidRPr="00FB37BC" w:rsidRDefault="00AE21F7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до 30.09.2020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г.</w:t>
            </w:r>
          </w:p>
        </w:tc>
      </w:tr>
      <w:tr w:rsidR="00FE3F5F" w:rsidRPr="00FB37BC" w:rsidTr="00D732F2">
        <w:tc>
          <w:tcPr>
            <w:tcW w:w="3369" w:type="dxa"/>
          </w:tcPr>
          <w:p w:rsidR="00FE3F5F" w:rsidRPr="00FB37BC" w:rsidRDefault="00FE3F5F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Срок рассмотрения </w:t>
            </w: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заявки на льготный период</w:t>
            </w:r>
          </w:p>
        </w:tc>
        <w:tc>
          <w:tcPr>
            <w:tcW w:w="6237" w:type="dxa"/>
          </w:tcPr>
          <w:p w:rsidR="00FE3F5F" w:rsidRPr="00FB37BC" w:rsidRDefault="007E6E76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80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в течение 5 дней</w:t>
            </w:r>
          </w:p>
        </w:tc>
      </w:tr>
      <w:tr w:rsidR="00377D34" w:rsidRPr="00FB37BC" w:rsidTr="00725146">
        <w:tc>
          <w:tcPr>
            <w:tcW w:w="3369" w:type="dxa"/>
            <w:vMerge w:val="restart"/>
            <w:vAlign w:val="center"/>
          </w:tcPr>
          <w:p w:rsidR="00377D34" w:rsidRPr="00FB37BC" w:rsidRDefault="00377D34" w:rsidP="00725146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Примерный перечень </w:t>
            </w:r>
            <w:r w:rsidR="00B200C6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возможных </w:t>
            </w: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подтверждающих документов</w:t>
            </w:r>
          </w:p>
        </w:tc>
        <w:tc>
          <w:tcPr>
            <w:tcW w:w="6237" w:type="dxa"/>
          </w:tcPr>
          <w:p w:rsidR="00377D34" w:rsidRPr="00FB37BC" w:rsidRDefault="00377D34" w:rsidP="00377D3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справки о доходах по установленной законодательством форме за текущий и 2019 годы (2-НДФЛ / 3-НДФЛ)</w:t>
            </w:r>
          </w:p>
        </w:tc>
      </w:tr>
      <w:tr w:rsidR="00377D34" w:rsidRPr="00FB37BC" w:rsidTr="00725146">
        <w:tc>
          <w:tcPr>
            <w:tcW w:w="3369" w:type="dxa"/>
            <w:vMerge/>
            <w:vAlign w:val="center"/>
          </w:tcPr>
          <w:p w:rsidR="00377D34" w:rsidRPr="00FB37BC" w:rsidRDefault="00377D34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FB37BC" w:rsidRDefault="00377D34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справки</w:t>
            </w:r>
            <w:r w:rsidR="00FA7BF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из Центра занятости населения о присвоении статуса безработного</w:t>
            </w:r>
          </w:p>
        </w:tc>
      </w:tr>
      <w:tr w:rsidR="003A2B1C" w:rsidRPr="00FB37BC" w:rsidTr="00725146">
        <w:tc>
          <w:tcPr>
            <w:tcW w:w="3369" w:type="dxa"/>
            <w:vMerge/>
            <w:vAlign w:val="center"/>
          </w:tcPr>
          <w:p w:rsidR="003A2B1C" w:rsidRPr="00FB37BC" w:rsidRDefault="003A2B1C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A2B1C" w:rsidRPr="009B15D0" w:rsidRDefault="003A2B1C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заверенная работодателем копия приказа работодателя</w:t>
            </w:r>
            <w:r w:rsidR="0021248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об изменении размера оплаты труда </w:t>
            </w:r>
          </w:p>
        </w:tc>
      </w:tr>
      <w:tr w:rsidR="00212484" w:rsidRPr="00FB37BC" w:rsidTr="00725146">
        <w:tc>
          <w:tcPr>
            <w:tcW w:w="3369" w:type="dxa"/>
            <w:vMerge/>
            <w:vAlign w:val="center"/>
          </w:tcPr>
          <w:p w:rsidR="00212484" w:rsidRPr="00FB37BC" w:rsidRDefault="00212484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212484" w:rsidRDefault="008D6028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заверенная работодателем копия уведомления о предстоящем сокращении</w:t>
            </w:r>
          </w:p>
        </w:tc>
      </w:tr>
      <w:tr w:rsidR="00187842" w:rsidRPr="00FB37BC" w:rsidTr="00725146">
        <w:tc>
          <w:tcPr>
            <w:tcW w:w="3369" w:type="dxa"/>
            <w:vMerge/>
            <w:vAlign w:val="center"/>
          </w:tcPr>
          <w:p w:rsidR="00187842" w:rsidRPr="00FB37BC" w:rsidRDefault="00187842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187842" w:rsidRDefault="00187842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оригинал трудовой книжки в случае увольнения</w:t>
            </w:r>
          </w:p>
        </w:tc>
      </w:tr>
      <w:tr w:rsidR="00377D34" w:rsidRPr="00FB37BC" w:rsidTr="00725146">
        <w:tc>
          <w:tcPr>
            <w:tcW w:w="3369" w:type="dxa"/>
            <w:vMerge/>
            <w:vAlign w:val="center"/>
          </w:tcPr>
          <w:p w:rsidR="00377D34" w:rsidRPr="00FB37BC" w:rsidRDefault="00377D34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FB37BC" w:rsidRDefault="00FA7BF8" w:rsidP="00FA7BF8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копия больничного</w:t>
            </w:r>
            <w:r w:rsidR="00377D34"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листа на срок не менее одного месяца</w:t>
            </w:r>
          </w:p>
        </w:tc>
      </w:tr>
      <w:tr w:rsidR="00377D34" w:rsidRPr="00FB37BC" w:rsidTr="00725146">
        <w:tc>
          <w:tcPr>
            <w:tcW w:w="3369" w:type="dxa"/>
            <w:vMerge/>
            <w:vAlign w:val="center"/>
          </w:tcPr>
          <w:p w:rsidR="00377D34" w:rsidRPr="00FB37BC" w:rsidRDefault="00377D34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FB37BC" w:rsidRDefault="00377D34" w:rsidP="00377D3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для ИП возможно предоставление иных документов</w:t>
            </w:r>
          </w:p>
        </w:tc>
      </w:tr>
      <w:tr w:rsidR="00377D34" w:rsidRPr="00FB37BC" w:rsidTr="00725146">
        <w:tc>
          <w:tcPr>
            <w:tcW w:w="3369" w:type="dxa"/>
            <w:vMerge/>
            <w:vAlign w:val="center"/>
          </w:tcPr>
          <w:p w:rsidR="00377D34" w:rsidRPr="00FB37BC" w:rsidRDefault="00377D34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377D34" w:rsidRPr="009B15D0" w:rsidRDefault="00377D34" w:rsidP="00377D34">
            <w:pPr>
              <w:numPr>
                <w:ilvl w:val="0"/>
                <w:numId w:val="3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иные подтверждающие документы по требованию Банка </w:t>
            </w:r>
          </w:p>
        </w:tc>
      </w:tr>
      <w:tr w:rsidR="00DC17C4" w:rsidRPr="00FB37BC" w:rsidTr="00725146">
        <w:tc>
          <w:tcPr>
            <w:tcW w:w="3369" w:type="dxa"/>
            <w:vMerge w:val="restart"/>
            <w:vAlign w:val="center"/>
          </w:tcPr>
          <w:p w:rsidR="00DC17C4" w:rsidRPr="00FB37BC" w:rsidRDefault="00DC17C4" w:rsidP="00725146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FB37BC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Способ предоставления 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документов, подтверждающих снижение дохода</w:t>
            </w:r>
          </w:p>
        </w:tc>
        <w:tc>
          <w:tcPr>
            <w:tcW w:w="6237" w:type="dxa"/>
          </w:tcPr>
          <w:p w:rsidR="00DC17C4" w:rsidRPr="008C56AC" w:rsidRDefault="00DC17C4" w:rsidP="007E6E76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оригиналы документов 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необходимо </w:t>
            </w: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предоставить в </w:t>
            </w:r>
            <w:r w:rsidR="007E6E76">
              <w:rPr>
                <w:rFonts w:eastAsia="Times New Roman" w:cstheme="minorHAnsi"/>
                <w:color w:val="000000"/>
                <w:sz w:val="24"/>
                <w:szCs w:val="24"/>
              </w:rPr>
              <w:t>подразделение Банка</w:t>
            </w:r>
          </w:p>
        </w:tc>
      </w:tr>
      <w:tr w:rsidR="00DC17C4" w:rsidRPr="00FB37BC" w:rsidTr="00725146">
        <w:tc>
          <w:tcPr>
            <w:tcW w:w="3369" w:type="dxa"/>
            <w:vMerge/>
            <w:vAlign w:val="center"/>
          </w:tcPr>
          <w:p w:rsidR="00DC17C4" w:rsidRPr="00FB37BC" w:rsidRDefault="00DC17C4" w:rsidP="00725146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7" w:type="dxa"/>
          </w:tcPr>
          <w:p w:rsidR="00DC17C4" w:rsidRPr="00FB37BC" w:rsidRDefault="00DC17C4" w:rsidP="007E6E76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с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каны/фото </w:t>
            </w: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необходимо направит</w:t>
            </w:r>
            <w:r w:rsidR="0015414B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>ь</w:t>
            </w:r>
            <w:r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B15D0">
              <w:rPr>
                <w:rFonts w:eastAsia="Times New Roman" w:cstheme="minorHAnsi"/>
                <w:color w:val="000000"/>
                <w:sz w:val="24"/>
                <w:szCs w:val="24"/>
              </w:rPr>
              <w:t>на</w:t>
            </w:r>
            <w:r w:rsidR="0015414B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электронный адрес</w:t>
            </w:r>
            <w:r w:rsidR="00E3793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: </w:t>
            </w:r>
            <w:hyperlink r:id="rId5" w:history="1">
              <w:r w:rsidR="00E37938" w:rsidRPr="00E37938">
                <w:rPr>
                  <w:rFonts w:ascii="proximanovalight" w:hAnsi="proximanovalight"/>
                  <w:color w:val="0000FF"/>
                  <w:u w:val="single"/>
                  <w:shd w:val="clear" w:color="auto" w:fill="D4D4D4"/>
                </w:rPr>
                <w:t>go-hall@kamkombank.ru</w:t>
              </w:r>
            </w:hyperlink>
            <w:r w:rsidR="007E6E76" w:rsidRPr="00FB37B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E6E76" w:rsidRPr="00FB37BC" w:rsidTr="00572D5F">
        <w:trPr>
          <w:trHeight w:val="889"/>
        </w:trPr>
        <w:tc>
          <w:tcPr>
            <w:tcW w:w="3369" w:type="dxa"/>
            <w:vAlign w:val="center"/>
          </w:tcPr>
          <w:p w:rsidR="007E6E76" w:rsidRPr="00FB37BC" w:rsidRDefault="007E6E76" w:rsidP="00725146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Способ получения дополнительной информации</w:t>
            </w:r>
          </w:p>
        </w:tc>
        <w:tc>
          <w:tcPr>
            <w:tcW w:w="6237" w:type="dxa"/>
          </w:tcPr>
          <w:p w:rsidR="007E6E76" w:rsidRDefault="007E6E76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7E6E76" w:rsidRPr="00FB37BC" w:rsidRDefault="007E6E76" w:rsidP="00377D34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по бесплатной горячей линии Банка: 8 800 2000 438</w:t>
            </w:r>
          </w:p>
        </w:tc>
      </w:tr>
    </w:tbl>
    <w:p w:rsidR="009B3507" w:rsidRPr="00FB37BC" w:rsidRDefault="009B3507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AE21F7" w:rsidRPr="009B15D0" w:rsidRDefault="00AE21F7" w:rsidP="00AE21F7">
      <w:p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9B15D0" w:rsidRPr="009B15D0" w:rsidRDefault="009B15D0" w:rsidP="009B15D0">
      <w:pPr>
        <w:shd w:val="clear" w:color="auto" w:fill="EAEDF5"/>
        <w:spacing w:before="285" w:after="285" w:line="240" w:lineRule="auto"/>
        <w:rPr>
          <w:rFonts w:eastAsia="Times New Roman" w:cstheme="minorHAnsi"/>
          <w:color w:val="000000"/>
          <w:sz w:val="24"/>
          <w:szCs w:val="24"/>
        </w:rPr>
      </w:pPr>
      <w:r w:rsidRPr="009B15D0">
        <w:rPr>
          <w:rFonts w:eastAsia="Times New Roman" w:cstheme="minorHAnsi"/>
          <w:b/>
          <w:bCs/>
          <w:color w:val="000000"/>
          <w:sz w:val="24"/>
          <w:szCs w:val="24"/>
        </w:rPr>
        <w:t>В</w:t>
      </w:r>
      <w:r w:rsidR="00455BE2" w:rsidRPr="00FB37BC">
        <w:rPr>
          <w:rFonts w:eastAsia="Times New Roman" w:cstheme="minorHAnsi"/>
          <w:b/>
          <w:bCs/>
          <w:color w:val="000000"/>
          <w:sz w:val="24"/>
          <w:szCs w:val="24"/>
        </w:rPr>
        <w:t>АЖНО</w:t>
      </w:r>
      <w:r w:rsidRPr="009B15D0">
        <w:rPr>
          <w:rFonts w:eastAsia="Times New Roman" w:cstheme="minorHAnsi"/>
          <w:b/>
          <w:bCs/>
          <w:color w:val="000000"/>
          <w:sz w:val="24"/>
          <w:szCs w:val="24"/>
        </w:rPr>
        <w:t>!</w:t>
      </w:r>
      <w:r w:rsidRPr="009B15D0">
        <w:rPr>
          <w:rFonts w:eastAsia="Times New Roman" w:cstheme="minorHAnsi"/>
          <w:color w:val="000000"/>
          <w:sz w:val="24"/>
          <w:szCs w:val="24"/>
        </w:rPr>
        <w:br/>
        <w:t>Банк </w:t>
      </w:r>
      <w:r w:rsidRPr="009B15D0">
        <w:rPr>
          <w:rFonts w:eastAsia="Times New Roman" w:cstheme="minorHAnsi"/>
          <w:b/>
          <w:bCs/>
          <w:color w:val="000000"/>
          <w:sz w:val="24"/>
          <w:szCs w:val="24"/>
        </w:rPr>
        <w:t>не подтверждает</w:t>
      </w:r>
      <w:r w:rsidRPr="009B15D0">
        <w:rPr>
          <w:rFonts w:eastAsia="Times New Roman" w:cstheme="minorHAnsi"/>
          <w:color w:val="000000"/>
          <w:sz w:val="24"/>
          <w:szCs w:val="24"/>
        </w:rPr>
        <w:t> предоставление «</w:t>
      </w:r>
      <w:r w:rsidR="004A2B3C">
        <w:rPr>
          <w:rFonts w:eastAsia="Times New Roman" w:cstheme="minorHAnsi"/>
          <w:color w:val="000000"/>
          <w:sz w:val="24"/>
          <w:szCs w:val="24"/>
        </w:rPr>
        <w:t>л</w:t>
      </w:r>
      <w:r w:rsidRPr="009B15D0">
        <w:rPr>
          <w:rFonts w:eastAsia="Times New Roman" w:cstheme="minorHAnsi"/>
          <w:color w:val="000000"/>
          <w:sz w:val="24"/>
          <w:szCs w:val="24"/>
        </w:rPr>
        <w:t>ьготного периода», если:</w:t>
      </w:r>
    </w:p>
    <w:p w:rsidR="009B15D0" w:rsidRPr="009B15D0" w:rsidRDefault="009B15D0" w:rsidP="009B15D0">
      <w:pPr>
        <w:numPr>
          <w:ilvl w:val="0"/>
          <w:numId w:val="4"/>
        </w:numPr>
        <w:shd w:val="clear" w:color="auto" w:fill="EAEDF5"/>
        <w:spacing w:before="100" w:beforeAutospacing="1" w:after="180" w:line="240" w:lineRule="auto"/>
        <w:ind w:left="525"/>
        <w:rPr>
          <w:rFonts w:eastAsia="Times New Roman" w:cstheme="minorHAnsi"/>
          <w:i/>
          <w:color w:val="000000"/>
          <w:sz w:val="24"/>
          <w:szCs w:val="24"/>
        </w:rPr>
      </w:pPr>
      <w:r w:rsidRPr="009B15D0">
        <w:rPr>
          <w:rFonts w:eastAsia="Times New Roman" w:cstheme="minorHAnsi"/>
          <w:color w:val="000000"/>
          <w:sz w:val="24"/>
          <w:szCs w:val="24"/>
        </w:rPr>
        <w:t xml:space="preserve">в течение предусмотренных законом 90 дней с момента их истребования </w:t>
      </w:r>
      <w:r w:rsidR="00937C22">
        <w:rPr>
          <w:rFonts w:eastAsia="Times New Roman" w:cstheme="minorHAnsi"/>
          <w:color w:val="000000"/>
          <w:sz w:val="24"/>
          <w:szCs w:val="24"/>
        </w:rPr>
        <w:t>Банком</w:t>
      </w:r>
      <w:r w:rsidRPr="009B15D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37C22">
        <w:rPr>
          <w:rFonts w:eastAsia="Times New Roman" w:cstheme="minorHAnsi"/>
          <w:color w:val="000000"/>
          <w:sz w:val="24"/>
          <w:szCs w:val="24"/>
        </w:rPr>
        <w:t>В</w:t>
      </w:r>
      <w:r w:rsidRPr="009B15D0">
        <w:rPr>
          <w:rFonts w:eastAsia="Times New Roman" w:cstheme="minorHAnsi"/>
          <w:color w:val="000000"/>
          <w:sz w:val="24"/>
          <w:szCs w:val="24"/>
        </w:rPr>
        <w:t>ы не предоставили в </w:t>
      </w:r>
      <w:r w:rsidR="008D6028">
        <w:rPr>
          <w:rFonts w:eastAsia="Times New Roman" w:cstheme="minorHAnsi"/>
          <w:color w:val="000000"/>
          <w:sz w:val="24"/>
          <w:szCs w:val="24"/>
        </w:rPr>
        <w:t>Б</w:t>
      </w:r>
      <w:r w:rsidRPr="009B15D0">
        <w:rPr>
          <w:rFonts w:eastAsia="Times New Roman" w:cstheme="minorHAnsi"/>
          <w:color w:val="000000"/>
          <w:sz w:val="24"/>
          <w:szCs w:val="24"/>
        </w:rPr>
        <w:t>анк документы, подтверждающие снижение вашего дохода;</w:t>
      </w:r>
    </w:p>
    <w:p w:rsidR="009B15D0" w:rsidRPr="009B15D0" w:rsidRDefault="009B15D0" w:rsidP="009B15D0">
      <w:pPr>
        <w:numPr>
          <w:ilvl w:val="0"/>
          <w:numId w:val="4"/>
        </w:numPr>
        <w:shd w:val="clear" w:color="auto" w:fill="EAEDF5"/>
        <w:spacing w:before="100" w:beforeAutospacing="1" w:after="0" w:line="240" w:lineRule="auto"/>
        <w:ind w:left="525"/>
        <w:rPr>
          <w:rFonts w:eastAsia="Times New Roman" w:cstheme="minorHAnsi"/>
          <w:color w:val="000000"/>
          <w:sz w:val="24"/>
          <w:szCs w:val="24"/>
        </w:rPr>
      </w:pPr>
      <w:r w:rsidRPr="009B15D0">
        <w:rPr>
          <w:rFonts w:eastAsia="Times New Roman" w:cstheme="minorHAnsi"/>
          <w:i/>
          <w:color w:val="000000"/>
          <w:sz w:val="24"/>
          <w:szCs w:val="24"/>
        </w:rPr>
        <w:t xml:space="preserve">предоставленные вами документы не подтверждают </w:t>
      </w:r>
      <w:r w:rsidRPr="009B15D0">
        <w:rPr>
          <w:rFonts w:eastAsia="Times New Roman" w:cstheme="minorHAnsi"/>
          <w:color w:val="000000"/>
          <w:sz w:val="24"/>
          <w:szCs w:val="24"/>
        </w:rPr>
        <w:t>соответств</w:t>
      </w:r>
      <w:r w:rsidR="00937C22">
        <w:rPr>
          <w:rFonts w:eastAsia="Times New Roman" w:cstheme="minorHAnsi"/>
          <w:color w:val="000000"/>
          <w:sz w:val="24"/>
          <w:szCs w:val="24"/>
        </w:rPr>
        <w:t>ие требованиям предоставления «л</w:t>
      </w:r>
      <w:r w:rsidRPr="009B15D0">
        <w:rPr>
          <w:rFonts w:eastAsia="Times New Roman" w:cstheme="minorHAnsi"/>
          <w:color w:val="000000"/>
          <w:sz w:val="24"/>
          <w:szCs w:val="24"/>
        </w:rPr>
        <w:t>ьготного периода».</w:t>
      </w:r>
    </w:p>
    <w:p w:rsidR="009B15D0" w:rsidRPr="009B15D0" w:rsidRDefault="009B15D0" w:rsidP="00937C22">
      <w:pPr>
        <w:shd w:val="clear" w:color="auto" w:fill="EAEDF5"/>
        <w:spacing w:before="285" w:after="285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9B15D0">
        <w:rPr>
          <w:rFonts w:eastAsia="Times New Roman" w:cstheme="minorHAnsi"/>
          <w:color w:val="000000"/>
          <w:sz w:val="24"/>
          <w:szCs w:val="24"/>
        </w:rPr>
        <w:t>Это значит, что на своей стороне Банк проверит все предоставленные вами документы, и, если снижение вашего дохода более чем на 30% не подтвердится, мы будем вынуждены отменить льготные платежи, а неоплаченн</w:t>
      </w:r>
      <w:r w:rsidR="00937C22">
        <w:rPr>
          <w:rFonts w:eastAsia="Times New Roman" w:cstheme="minorHAnsi"/>
          <w:color w:val="000000"/>
          <w:sz w:val="24"/>
          <w:szCs w:val="24"/>
        </w:rPr>
        <w:t xml:space="preserve">ые суммы выставить на просрочку </w:t>
      </w:r>
      <w:r w:rsidRPr="009B15D0">
        <w:rPr>
          <w:rFonts w:eastAsia="Times New Roman" w:cstheme="minorHAnsi"/>
          <w:color w:val="000000"/>
          <w:sz w:val="24"/>
          <w:szCs w:val="24"/>
        </w:rPr>
        <w:t>с дальнейшей передачей данных в </w:t>
      </w:r>
      <w:r w:rsidR="00937C22">
        <w:rPr>
          <w:rFonts w:eastAsia="Times New Roman" w:cstheme="minorHAnsi"/>
          <w:color w:val="000000"/>
          <w:sz w:val="24"/>
          <w:szCs w:val="24"/>
        </w:rPr>
        <w:t>бюро кредитных историй</w:t>
      </w:r>
      <w:r w:rsidRPr="009B15D0">
        <w:rPr>
          <w:rFonts w:eastAsia="Times New Roman" w:cstheme="minorHAnsi"/>
          <w:color w:val="000000"/>
          <w:sz w:val="24"/>
          <w:szCs w:val="24"/>
        </w:rPr>
        <w:t>.</w:t>
      </w:r>
    </w:p>
    <w:p w:rsidR="009B15D0" w:rsidRDefault="009B15D0"/>
    <w:sectPr w:rsidR="009B15D0" w:rsidSect="00A83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3C91"/>
    <w:multiLevelType w:val="multilevel"/>
    <w:tmpl w:val="8E9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22EFC"/>
    <w:multiLevelType w:val="multilevel"/>
    <w:tmpl w:val="70D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25CC0"/>
    <w:multiLevelType w:val="hybridMultilevel"/>
    <w:tmpl w:val="0F3E03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D66"/>
    <w:multiLevelType w:val="multilevel"/>
    <w:tmpl w:val="0D34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448AB"/>
    <w:multiLevelType w:val="multilevel"/>
    <w:tmpl w:val="F992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6645B"/>
    <w:multiLevelType w:val="hybridMultilevel"/>
    <w:tmpl w:val="7ACEA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14C75"/>
    <w:multiLevelType w:val="multilevel"/>
    <w:tmpl w:val="F8A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2427A9"/>
    <w:multiLevelType w:val="multilevel"/>
    <w:tmpl w:val="863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B6DAB"/>
    <w:multiLevelType w:val="hybridMultilevel"/>
    <w:tmpl w:val="0DA48E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37497"/>
    <w:multiLevelType w:val="multilevel"/>
    <w:tmpl w:val="309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114D6"/>
    <w:multiLevelType w:val="multilevel"/>
    <w:tmpl w:val="18A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999"/>
    <w:multiLevelType w:val="multilevel"/>
    <w:tmpl w:val="710C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17AB0"/>
    <w:multiLevelType w:val="multilevel"/>
    <w:tmpl w:val="CF2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286DBB"/>
    <w:multiLevelType w:val="multilevel"/>
    <w:tmpl w:val="C97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43031"/>
    <w:multiLevelType w:val="multilevel"/>
    <w:tmpl w:val="0D02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  <w:num w:numId="13">
    <w:abstractNumId w:val="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FEF"/>
    <w:rsid w:val="00025A46"/>
    <w:rsid w:val="00033DD2"/>
    <w:rsid w:val="00033EB6"/>
    <w:rsid w:val="000629BD"/>
    <w:rsid w:val="00066C2D"/>
    <w:rsid w:val="0007780F"/>
    <w:rsid w:val="00095391"/>
    <w:rsid w:val="000A0061"/>
    <w:rsid w:val="000E4B03"/>
    <w:rsid w:val="0011589A"/>
    <w:rsid w:val="0012560D"/>
    <w:rsid w:val="00132614"/>
    <w:rsid w:val="00133E18"/>
    <w:rsid w:val="00136A1D"/>
    <w:rsid w:val="001524A7"/>
    <w:rsid w:val="0015414B"/>
    <w:rsid w:val="00165E0B"/>
    <w:rsid w:val="00187842"/>
    <w:rsid w:val="001F0F0F"/>
    <w:rsid w:val="00212484"/>
    <w:rsid w:val="00217E31"/>
    <w:rsid w:val="002277A7"/>
    <w:rsid w:val="00282FC9"/>
    <w:rsid w:val="00292EF5"/>
    <w:rsid w:val="002E1806"/>
    <w:rsid w:val="002E1D69"/>
    <w:rsid w:val="003075AA"/>
    <w:rsid w:val="00320069"/>
    <w:rsid w:val="00347AF0"/>
    <w:rsid w:val="00377D34"/>
    <w:rsid w:val="00386A00"/>
    <w:rsid w:val="003933E5"/>
    <w:rsid w:val="003A2B1C"/>
    <w:rsid w:val="003A43DA"/>
    <w:rsid w:val="003E5A33"/>
    <w:rsid w:val="003F5E85"/>
    <w:rsid w:val="00453396"/>
    <w:rsid w:val="00455BE2"/>
    <w:rsid w:val="004832AD"/>
    <w:rsid w:val="004A2B3C"/>
    <w:rsid w:val="004D272A"/>
    <w:rsid w:val="005B2157"/>
    <w:rsid w:val="005D5582"/>
    <w:rsid w:val="005E2E1E"/>
    <w:rsid w:val="005F5B62"/>
    <w:rsid w:val="006319E3"/>
    <w:rsid w:val="00686FB0"/>
    <w:rsid w:val="00700033"/>
    <w:rsid w:val="007019C1"/>
    <w:rsid w:val="007067C9"/>
    <w:rsid w:val="00713650"/>
    <w:rsid w:val="00716127"/>
    <w:rsid w:val="00725146"/>
    <w:rsid w:val="007C6618"/>
    <w:rsid w:val="007D56F9"/>
    <w:rsid w:val="007E6E76"/>
    <w:rsid w:val="007F7FEF"/>
    <w:rsid w:val="008124C2"/>
    <w:rsid w:val="008225C0"/>
    <w:rsid w:val="00847A57"/>
    <w:rsid w:val="00870038"/>
    <w:rsid w:val="008723DA"/>
    <w:rsid w:val="00895CE5"/>
    <w:rsid w:val="008A783A"/>
    <w:rsid w:val="008C1A54"/>
    <w:rsid w:val="008C56AC"/>
    <w:rsid w:val="008C7974"/>
    <w:rsid w:val="008D6028"/>
    <w:rsid w:val="00926EE2"/>
    <w:rsid w:val="00935073"/>
    <w:rsid w:val="00937C22"/>
    <w:rsid w:val="0096592A"/>
    <w:rsid w:val="0098752D"/>
    <w:rsid w:val="009A3378"/>
    <w:rsid w:val="009B15D0"/>
    <w:rsid w:val="009B3507"/>
    <w:rsid w:val="009B4B64"/>
    <w:rsid w:val="009D5022"/>
    <w:rsid w:val="009F3320"/>
    <w:rsid w:val="009F7018"/>
    <w:rsid w:val="00A1541D"/>
    <w:rsid w:val="00A33C2D"/>
    <w:rsid w:val="00A67A34"/>
    <w:rsid w:val="00A83DB7"/>
    <w:rsid w:val="00AE21F7"/>
    <w:rsid w:val="00AF6BE3"/>
    <w:rsid w:val="00B200C6"/>
    <w:rsid w:val="00B81BD1"/>
    <w:rsid w:val="00B82C49"/>
    <w:rsid w:val="00B850FD"/>
    <w:rsid w:val="00BC1062"/>
    <w:rsid w:val="00C123E4"/>
    <w:rsid w:val="00D065E4"/>
    <w:rsid w:val="00D141AA"/>
    <w:rsid w:val="00D17B2E"/>
    <w:rsid w:val="00D20927"/>
    <w:rsid w:val="00D2409E"/>
    <w:rsid w:val="00D705D4"/>
    <w:rsid w:val="00D732F2"/>
    <w:rsid w:val="00D846A4"/>
    <w:rsid w:val="00D84DD6"/>
    <w:rsid w:val="00DC17C4"/>
    <w:rsid w:val="00DD26E9"/>
    <w:rsid w:val="00DF1184"/>
    <w:rsid w:val="00E25A0E"/>
    <w:rsid w:val="00E37938"/>
    <w:rsid w:val="00E6789F"/>
    <w:rsid w:val="00E82D14"/>
    <w:rsid w:val="00E973A4"/>
    <w:rsid w:val="00EB1EA2"/>
    <w:rsid w:val="00F0341B"/>
    <w:rsid w:val="00F30653"/>
    <w:rsid w:val="00F36912"/>
    <w:rsid w:val="00F50637"/>
    <w:rsid w:val="00F646D4"/>
    <w:rsid w:val="00FA7BF8"/>
    <w:rsid w:val="00FB30E4"/>
    <w:rsid w:val="00FB37BC"/>
    <w:rsid w:val="00FB6BF4"/>
    <w:rsid w:val="00FE205D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FCCD-8BCB-41CD-8115-8AE5258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B7"/>
  </w:style>
  <w:style w:type="paragraph" w:styleId="2">
    <w:name w:val="heading 2"/>
    <w:basedOn w:val="a"/>
    <w:link w:val="20"/>
    <w:uiPriority w:val="9"/>
    <w:qFormat/>
    <w:rsid w:val="00077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B15D0"/>
    <w:rPr>
      <w:color w:val="0000FF"/>
      <w:u w:val="single"/>
    </w:rPr>
  </w:style>
  <w:style w:type="paragraph" w:customStyle="1" w:styleId="margin-slim-top">
    <w:name w:val="margin-slim-top"/>
    <w:basedOn w:val="a"/>
    <w:rsid w:val="009B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3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034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7780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07780F"/>
    <w:rPr>
      <w:b/>
      <w:bCs/>
    </w:rPr>
  </w:style>
  <w:style w:type="character" w:customStyle="1" w:styleId="vrez">
    <w:name w:val="vrez"/>
    <w:basedOn w:val="a0"/>
    <w:rsid w:val="0007780F"/>
  </w:style>
  <w:style w:type="paragraph" w:styleId="a8">
    <w:name w:val="Balloon Text"/>
    <w:basedOn w:val="a"/>
    <w:link w:val="a9"/>
    <w:uiPriority w:val="99"/>
    <w:semiHidden/>
    <w:unhideWhenUsed/>
    <w:rsid w:val="00077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7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61977">
          <w:marLeft w:val="525"/>
          <w:marRight w:val="5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-hall@kamkom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Алия Ахтямовна Сунгатуллина</cp:lastModifiedBy>
  <cp:revision>4</cp:revision>
  <cp:lastPrinted>2020-04-16T11:05:00Z</cp:lastPrinted>
  <dcterms:created xsi:type="dcterms:W3CDTF">2020-05-24T12:50:00Z</dcterms:created>
  <dcterms:modified xsi:type="dcterms:W3CDTF">2020-05-24T12:57:00Z</dcterms:modified>
</cp:coreProperties>
</file>