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2714" w:rsidRPr="00722556" w:rsidRDefault="00A92714">
      <w:pPr>
        <w:rPr>
          <w:i/>
          <w:sz w:val="16"/>
          <w:szCs w:val="16"/>
        </w:rPr>
      </w:pPr>
      <w:r w:rsidRPr="00722556">
        <w:rPr>
          <w:i/>
          <w:sz w:val="16"/>
          <w:szCs w:val="16"/>
        </w:rPr>
        <w:t xml:space="preserve"> Овердрафт </w:t>
      </w:r>
      <w:r w:rsidR="00E549C8" w:rsidRPr="00213420">
        <w:rPr>
          <w:i/>
          <w:sz w:val="16"/>
          <w:szCs w:val="14"/>
        </w:rPr>
        <w:fldChar w:fldCharType="begin">
          <w:ffData>
            <w:name w:val=""/>
            <w:enabled/>
            <w:calcOnExit w:val="0"/>
            <w:textInput>
              <w:default w:val="ЮЛ"/>
            </w:textInput>
          </w:ffData>
        </w:fldChar>
      </w:r>
      <w:r w:rsidR="00213420" w:rsidRPr="00213420">
        <w:rPr>
          <w:i/>
          <w:sz w:val="16"/>
          <w:szCs w:val="14"/>
        </w:rPr>
        <w:instrText xml:space="preserve"> FORMTEXT </w:instrText>
      </w:r>
      <w:r w:rsidR="00E549C8" w:rsidRPr="00213420">
        <w:rPr>
          <w:i/>
          <w:sz w:val="16"/>
          <w:szCs w:val="14"/>
        </w:rPr>
      </w:r>
      <w:r w:rsidR="00E549C8" w:rsidRPr="00213420">
        <w:rPr>
          <w:i/>
          <w:sz w:val="16"/>
          <w:szCs w:val="14"/>
        </w:rPr>
        <w:fldChar w:fldCharType="separate"/>
      </w:r>
      <w:r w:rsidR="006538E3">
        <w:rPr>
          <w:i/>
          <w:sz w:val="16"/>
          <w:szCs w:val="14"/>
        </w:rPr>
        <w:t>ЮЛ</w:t>
      </w:r>
      <w:r w:rsidR="00E549C8" w:rsidRPr="00213420">
        <w:rPr>
          <w:i/>
          <w:sz w:val="16"/>
          <w:szCs w:val="14"/>
        </w:rPr>
        <w:fldChar w:fldCharType="end"/>
      </w:r>
    </w:p>
    <w:p w:rsidR="00A92714" w:rsidRPr="00722556" w:rsidRDefault="00A92714">
      <w:pPr>
        <w:jc w:val="right"/>
        <w:rPr>
          <w:i/>
          <w:sz w:val="16"/>
          <w:szCs w:val="16"/>
        </w:rPr>
      </w:pPr>
      <w:r w:rsidRPr="00722556">
        <w:rPr>
          <w:i/>
          <w:sz w:val="16"/>
          <w:szCs w:val="16"/>
        </w:rPr>
        <w:t xml:space="preserve">Приложение  к договору банковского счета </w:t>
      </w:r>
    </w:p>
    <w:p w:rsidR="00A92714" w:rsidRPr="00722556" w:rsidRDefault="00A92714">
      <w:pPr>
        <w:jc w:val="right"/>
        <w:rPr>
          <w:b/>
          <w:sz w:val="16"/>
          <w:szCs w:val="16"/>
        </w:rPr>
      </w:pPr>
      <w:r w:rsidRPr="00722556">
        <w:rPr>
          <w:i/>
          <w:sz w:val="16"/>
          <w:szCs w:val="16"/>
        </w:rPr>
        <w:t xml:space="preserve"> </w:t>
      </w:r>
      <w:r w:rsidR="009A1DCC">
        <w:rPr>
          <w:i/>
          <w:sz w:val="16"/>
          <w:szCs w:val="16"/>
        </w:rPr>
        <w:t>№ __________ от ____________________</w:t>
      </w:r>
    </w:p>
    <w:p w:rsidR="00A92714" w:rsidRDefault="00A92714">
      <w:pPr>
        <w:jc w:val="center"/>
        <w:rPr>
          <w:b/>
          <w:sz w:val="22"/>
          <w:szCs w:val="22"/>
        </w:rPr>
      </w:pPr>
    </w:p>
    <w:p w:rsidR="000B6A19" w:rsidRDefault="000B6A19" w:rsidP="000B6A19">
      <w:pPr>
        <w:jc w:val="center"/>
        <w:rPr>
          <w:b/>
          <w:spacing w:val="30"/>
        </w:rPr>
      </w:pPr>
      <w:r w:rsidRPr="007F1F94">
        <w:rPr>
          <w:b/>
          <w:spacing w:val="30"/>
        </w:rPr>
        <w:t xml:space="preserve">ДОГОВОР № </w:t>
      </w:r>
      <w:r w:rsidR="00E549C8" w:rsidRPr="007F1F94">
        <w:rPr>
          <w:b/>
          <w:spacing w:val="30"/>
        </w:rPr>
        <w:fldChar w:fldCharType="begin">
          <w:ffData>
            <w:name w:val=""/>
            <w:enabled/>
            <w:calcOnExit w:val="0"/>
            <w:textInput>
              <w:default w:val="??? Номер КД"/>
            </w:textInput>
          </w:ffData>
        </w:fldChar>
      </w:r>
      <w:r w:rsidRPr="007F1F94">
        <w:rPr>
          <w:b/>
          <w:spacing w:val="30"/>
        </w:rPr>
        <w:instrText xml:space="preserve"> FORMTEXT </w:instrText>
      </w:r>
      <w:r w:rsidR="00E549C8" w:rsidRPr="007F1F94">
        <w:rPr>
          <w:b/>
          <w:spacing w:val="30"/>
        </w:rPr>
      </w:r>
      <w:r w:rsidR="00E549C8" w:rsidRPr="007F1F94">
        <w:rPr>
          <w:b/>
          <w:spacing w:val="30"/>
        </w:rPr>
        <w:fldChar w:fldCharType="separate"/>
      </w:r>
      <w:r w:rsidR="006538E3">
        <w:rPr>
          <w:b/>
          <w:spacing w:val="30"/>
        </w:rPr>
        <w:t>ГБЮ-01/29263</w:t>
      </w:r>
      <w:r w:rsidR="00E549C8" w:rsidRPr="007F1F94">
        <w:rPr>
          <w:b/>
          <w:spacing w:val="30"/>
        </w:rPr>
        <w:fldChar w:fldCharType="end"/>
      </w:r>
    </w:p>
    <w:p w:rsidR="000B6A19" w:rsidRPr="007F1F94" w:rsidRDefault="000B6A19" w:rsidP="000B6A19">
      <w:pPr>
        <w:jc w:val="center"/>
        <w:rPr>
          <w:b/>
          <w:spacing w:val="30"/>
        </w:rPr>
      </w:pPr>
      <w:r>
        <w:rPr>
          <w:b/>
          <w:spacing w:val="30"/>
        </w:rPr>
        <w:t>о кредитовании счета (</w:t>
      </w:r>
      <w:r w:rsidR="00B661A4">
        <w:rPr>
          <w:b/>
          <w:spacing w:val="30"/>
        </w:rPr>
        <w:t>овердрафт</w:t>
      </w:r>
      <w:r>
        <w:rPr>
          <w:b/>
          <w:spacing w:val="30"/>
        </w:rPr>
        <w:t>)</w:t>
      </w:r>
    </w:p>
    <w:p w:rsidR="000B6A19" w:rsidRPr="0074226B" w:rsidRDefault="000B6A19" w:rsidP="000B6A19"/>
    <w:tbl>
      <w:tblPr>
        <w:tblW w:w="9870" w:type="dxa"/>
        <w:tblInd w:w="-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00"/>
        <w:gridCol w:w="2670"/>
      </w:tblGrid>
      <w:tr w:rsidR="000B6A19" w:rsidRPr="0016247F">
        <w:tc>
          <w:tcPr>
            <w:tcW w:w="7200" w:type="dxa"/>
            <w:tcBorders>
              <w:top w:val="nil"/>
              <w:left w:val="nil"/>
              <w:bottom w:val="nil"/>
              <w:right w:val="nil"/>
            </w:tcBorders>
          </w:tcPr>
          <w:p w:rsidR="000B6A19" w:rsidRPr="0016247F" w:rsidRDefault="00E549C8" w:rsidP="00653A20">
            <w:r w:rsidRPr="0016247F">
              <w:fldChar w:fldCharType="begin">
                <w:ffData>
                  <w:name w:val="ТекстовоеПоле2"/>
                  <w:enabled/>
                  <w:calcOnExit w:val="0"/>
                  <w:textInput>
                    <w:default w:val="??? Город"/>
                  </w:textInput>
                </w:ffData>
              </w:fldChar>
            </w:r>
            <w:bookmarkStart w:id="0" w:name="ТекстовоеПоле2"/>
            <w:r w:rsidR="000B6A19" w:rsidRPr="0016247F">
              <w:instrText xml:space="preserve"> FORMTEXT </w:instrText>
            </w:r>
            <w:r w:rsidRPr="0016247F">
              <w:fldChar w:fldCharType="separate"/>
            </w:r>
            <w:r w:rsidR="006538E3">
              <w:t>г.Набережные Челны</w:t>
            </w:r>
            <w:r w:rsidRPr="0016247F">
              <w:fldChar w:fldCharType="end"/>
            </w:r>
            <w:bookmarkEnd w:id="0"/>
          </w:p>
        </w:tc>
        <w:bookmarkStart w:id="1" w:name="ТекстовоеПоле3"/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</w:tcPr>
          <w:p w:rsidR="000B6A19" w:rsidRPr="0016247F" w:rsidRDefault="00E549C8" w:rsidP="00653A20">
            <w:pPr>
              <w:ind w:firstLine="200"/>
              <w:jc w:val="right"/>
            </w:pPr>
            <w:r w:rsidRPr="0016247F">
              <w:fldChar w:fldCharType="begin">
                <w:ffData>
                  <w:name w:val="ТекстовоеПоле3"/>
                  <w:enabled/>
                  <w:calcOnExit w:val="0"/>
                  <w:textInput/>
                </w:ffData>
              </w:fldChar>
            </w:r>
            <w:r w:rsidR="00CA2DA7" w:rsidRPr="0016247F">
              <w:instrText xml:space="preserve"> FORMTEXT </w:instrText>
            </w:r>
            <w:r w:rsidRPr="0016247F">
              <w:fldChar w:fldCharType="separate"/>
            </w:r>
            <w:r w:rsidR="006538E3">
              <w:t>17 июня 2016 г.</w:t>
            </w:r>
            <w:r w:rsidRPr="0016247F">
              <w:fldChar w:fldCharType="end"/>
            </w:r>
            <w:bookmarkEnd w:id="1"/>
          </w:p>
        </w:tc>
      </w:tr>
    </w:tbl>
    <w:p w:rsidR="000B6A19" w:rsidRPr="0016247F" w:rsidRDefault="000B6A19" w:rsidP="000B6A19">
      <w:pPr>
        <w:ind w:firstLine="851"/>
      </w:pPr>
    </w:p>
    <w:p w:rsidR="000B6A19" w:rsidRPr="0016247F" w:rsidRDefault="000B6A19" w:rsidP="000B6A19">
      <w:pPr>
        <w:ind w:firstLine="851"/>
      </w:pPr>
      <w:r w:rsidRPr="0016247F">
        <w:t xml:space="preserve"> </w:t>
      </w:r>
    </w:p>
    <w:p w:rsidR="00D00C1A" w:rsidRPr="00C573D9" w:rsidRDefault="00213420" w:rsidP="00D00C1A">
      <w:pPr>
        <w:ind w:firstLine="567"/>
      </w:pPr>
      <w:r w:rsidRPr="000733E3">
        <w:rPr>
          <w:b/>
        </w:rPr>
        <w:t xml:space="preserve">ООО </w:t>
      </w:r>
      <w:r w:rsidR="006538E3">
        <w:rPr>
          <w:b/>
        </w:rPr>
        <w:t>«</w:t>
      </w:r>
      <w:r w:rsidRPr="000733E3">
        <w:rPr>
          <w:b/>
        </w:rPr>
        <w:t>Камкомбанк</w:t>
      </w:r>
      <w:r w:rsidR="006538E3">
        <w:rPr>
          <w:b/>
        </w:rPr>
        <w:t>»</w:t>
      </w:r>
      <w:r w:rsidRPr="000733E3">
        <w:t xml:space="preserve">, именуемое в дальнейшем БАНК, действующее на основании Устава, согласованного Национальным Банком Республики Татарстан Центрального Банка Российской Федерации 25 января 2010г., Лицензии на осуществление банковских операций № 438 от </w:t>
      </w:r>
      <w:r w:rsidR="005033F9" w:rsidRPr="005033F9">
        <w:t xml:space="preserve">09 сентября </w:t>
      </w:r>
      <w:smartTag w:uri="urn:schemas-microsoft-com:office:smarttags" w:element="metricconverter">
        <w:smartTagPr>
          <w:attr w:name="ProductID" w:val="2014 г"/>
        </w:smartTagPr>
        <w:r w:rsidR="005033F9" w:rsidRPr="005033F9">
          <w:t>2014</w:t>
        </w:r>
        <w:r w:rsidRPr="000733E3">
          <w:t xml:space="preserve"> г</w:t>
        </w:r>
      </w:smartTag>
      <w:r w:rsidRPr="000733E3">
        <w:t xml:space="preserve">., Свидетельства о внесении записи в ЕГРЮЛ серии 16 №002943059, выданного УМНС РФ по РТ 16 сентября </w:t>
      </w:r>
      <w:smartTag w:uri="urn:schemas-microsoft-com:office:smarttags" w:element="metricconverter">
        <w:smartTagPr>
          <w:attr w:name="ProductID" w:val="2002 г"/>
        </w:smartTagPr>
        <w:r w:rsidRPr="000733E3">
          <w:t>2002 г</w:t>
        </w:r>
      </w:smartTag>
      <w:r w:rsidRPr="000733E3">
        <w:t xml:space="preserve">., ОГРН 1021600000840 ИНН 1650025163, находящееся по адресу: 423807, РФ, РТ, г. Набережные Челны, ул. Гидростроителей, д.21, </w:t>
      </w:r>
      <w:r w:rsidR="00D00C1A" w:rsidRPr="00C573D9">
        <w:t xml:space="preserve">в лице </w:t>
      </w:r>
      <w:r w:rsidR="00D00C1A">
        <w:t>___________________________________</w:t>
      </w:r>
      <w:r w:rsidR="00D00C1A" w:rsidRPr="00C573D9">
        <w:t xml:space="preserve">, </w:t>
      </w:r>
      <w:r w:rsidR="00D00C1A" w:rsidRPr="00C573D9">
        <w:fldChar w:fldCharType="begin">
          <w:ffData>
            <w:name w:val=""/>
            <w:enabled/>
            <w:calcOnExit w:val="0"/>
            <w:textInput>
              <w:default w:val="действующей"/>
            </w:textInput>
          </w:ffData>
        </w:fldChar>
      </w:r>
      <w:r w:rsidR="00D00C1A" w:rsidRPr="00C573D9">
        <w:instrText xml:space="preserve"> FORMTEXT </w:instrText>
      </w:r>
      <w:r w:rsidR="00D00C1A" w:rsidRPr="00C573D9">
        <w:fldChar w:fldCharType="separate"/>
      </w:r>
      <w:r w:rsidR="00D00C1A">
        <w:t>действующей</w:t>
      </w:r>
      <w:r w:rsidR="00D00C1A" w:rsidRPr="00C573D9">
        <w:fldChar w:fldCharType="end"/>
      </w:r>
      <w:r w:rsidR="00D00C1A" w:rsidRPr="00C573D9">
        <w:t xml:space="preserve"> на основании</w:t>
      </w:r>
      <w:r w:rsidR="00D00C1A">
        <w:t>____________________</w:t>
      </w:r>
      <w:r w:rsidR="00D00C1A" w:rsidRPr="00C573D9">
        <w:t>, с одной стороны, и</w:t>
      </w:r>
      <w:r w:rsidR="00D00C1A">
        <w:t>___________________________________________</w:t>
      </w:r>
      <w:r w:rsidR="00D00C1A" w:rsidRPr="00C573D9">
        <w:t>,</w:t>
      </w:r>
      <w:r w:rsidR="00D00C1A">
        <w:fldChar w:fldCharType="begin">
          <w:ffData>
            <w:name w:val=""/>
            <w:enabled/>
            <w:calcOnExit w:val="0"/>
            <w:textInput>
              <w:default w:val="Адрес"/>
            </w:textInput>
          </w:ffData>
        </w:fldChar>
      </w:r>
      <w:r w:rsidR="00D00C1A">
        <w:instrText xml:space="preserve"> FORMTEXT </w:instrText>
      </w:r>
      <w:r w:rsidR="00D00C1A">
        <w:fldChar w:fldCharType="separate"/>
      </w:r>
      <w:r w:rsidR="00D00C1A">
        <w:t xml:space="preserve"> находящееся по адресу </w:t>
      </w:r>
      <w:r w:rsidR="00D00C1A">
        <w:fldChar w:fldCharType="end"/>
      </w:r>
      <w:r w:rsidR="00D00C1A">
        <w:t xml:space="preserve">_________________________________________, </w:t>
      </w:r>
      <w:r w:rsidR="00D00C1A">
        <w:fldChar w:fldCharType="begin">
          <w:ffData>
            <w:name w:val=""/>
            <w:enabled/>
            <w:calcOnExit w:val="0"/>
            <w:textInput>
              <w:default w:val="??? именуемое"/>
            </w:textInput>
          </w:ffData>
        </w:fldChar>
      </w:r>
      <w:r w:rsidR="00D00C1A">
        <w:instrText xml:space="preserve"> FORMTEXT </w:instrText>
      </w:r>
      <w:r w:rsidR="00D00C1A">
        <w:fldChar w:fldCharType="separate"/>
      </w:r>
      <w:r w:rsidR="00D00C1A">
        <w:t>именуемое</w:t>
      </w:r>
      <w:r w:rsidR="00D00C1A">
        <w:fldChar w:fldCharType="end"/>
      </w:r>
      <w:r w:rsidR="00D00C1A">
        <w:t xml:space="preserve"> в</w:t>
      </w:r>
      <w:r w:rsidR="00D00C1A" w:rsidRPr="00C573D9">
        <w:t xml:space="preserve"> дальнейшем ЗАЕМЩИК,</w:t>
      </w:r>
      <w:r w:rsidR="00D00C1A">
        <w:t xml:space="preserve"> в лице _____________________________, </w:t>
      </w:r>
      <w:r w:rsidR="00D00C1A">
        <w:fldChar w:fldCharType="begin">
          <w:ffData>
            <w:name w:val=""/>
            <w:enabled/>
            <w:calcOnExit w:val="0"/>
            <w:textInput>
              <w:default w:val="?? действующей"/>
            </w:textInput>
          </w:ffData>
        </w:fldChar>
      </w:r>
      <w:r w:rsidR="00D00C1A">
        <w:instrText xml:space="preserve"> FORMTEXT </w:instrText>
      </w:r>
      <w:r w:rsidR="00D00C1A">
        <w:fldChar w:fldCharType="separate"/>
      </w:r>
      <w:r w:rsidR="00D00C1A">
        <w:t xml:space="preserve">действующего(ей) на основании </w:t>
      </w:r>
      <w:r w:rsidR="00D00C1A">
        <w:fldChar w:fldCharType="end"/>
      </w:r>
      <w:r w:rsidR="00D00C1A">
        <w:t>__________________,</w:t>
      </w:r>
      <w:r w:rsidR="00D00C1A" w:rsidRPr="00C573D9">
        <w:t xml:space="preserve"> с другой стороны, заключили настоящий договор о нижеследующем:</w:t>
      </w:r>
    </w:p>
    <w:p w:rsidR="00D00C1A" w:rsidRDefault="00D00C1A" w:rsidP="00D00C1A">
      <w:pPr>
        <w:ind w:firstLine="567"/>
      </w:pPr>
    </w:p>
    <w:p w:rsidR="000B6A19" w:rsidRPr="0016247F" w:rsidRDefault="000B6A19" w:rsidP="00D00C1A">
      <w:pPr>
        <w:pStyle w:val="1"/>
        <w:ind w:right="-284"/>
      </w:pPr>
      <w:r w:rsidRPr="0016247F">
        <w:t>1. Предмет договора</w:t>
      </w:r>
    </w:p>
    <w:p w:rsidR="0063150D" w:rsidRPr="003C0EA6" w:rsidRDefault="0063150D" w:rsidP="0063150D">
      <w:pPr>
        <w:pStyle w:val="2"/>
        <w:ind w:firstLine="567"/>
        <w:rPr>
          <w:rStyle w:val="FontStyle28"/>
          <w:sz w:val="20"/>
          <w:lang w:eastAsia="en-US"/>
        </w:rPr>
      </w:pPr>
      <w:r w:rsidRPr="0016247F">
        <w:rPr>
          <w:sz w:val="20"/>
        </w:rPr>
        <w:t>1.1</w:t>
      </w:r>
      <w:r w:rsidRPr="003C0EA6">
        <w:rPr>
          <w:sz w:val="20"/>
        </w:rPr>
        <w:t xml:space="preserve">. Настоящий договор в рамках установленных между сторонами расчетных отношений определяет взаимоотношения БАНКА и </w:t>
      </w:r>
      <w:r>
        <w:rPr>
          <w:sz w:val="20"/>
        </w:rPr>
        <w:t xml:space="preserve">ЗАЕМЩИКА </w:t>
      </w:r>
      <w:r w:rsidRPr="003C0EA6">
        <w:rPr>
          <w:sz w:val="20"/>
        </w:rPr>
        <w:t>по предоставлению краткосрочных кредитов</w:t>
      </w:r>
      <w:r w:rsidRPr="003C0EA6">
        <w:rPr>
          <w:rStyle w:val="FontStyle28"/>
          <w:sz w:val="20"/>
          <w:lang w:eastAsia="en-US"/>
        </w:rPr>
        <w:t xml:space="preserve"> в виде </w:t>
      </w:r>
      <w:r w:rsidR="006538E3">
        <w:rPr>
          <w:rStyle w:val="FontStyle28"/>
          <w:sz w:val="20"/>
          <w:lang w:eastAsia="en-US"/>
        </w:rPr>
        <w:t>«</w:t>
      </w:r>
      <w:proofErr w:type="gramStart"/>
      <w:r w:rsidRPr="003C0EA6">
        <w:rPr>
          <w:rStyle w:val="FontStyle28"/>
          <w:sz w:val="20"/>
          <w:lang w:eastAsia="en-US"/>
        </w:rPr>
        <w:t>овердрафт</w:t>
      </w:r>
      <w:r w:rsidR="006538E3">
        <w:rPr>
          <w:rStyle w:val="FontStyle28"/>
          <w:sz w:val="20"/>
          <w:lang w:eastAsia="en-US"/>
        </w:rPr>
        <w:t>»</w:t>
      </w:r>
      <w:r w:rsidRPr="003C0EA6">
        <w:rPr>
          <w:rStyle w:val="FontStyle28"/>
          <w:sz w:val="20"/>
          <w:lang w:eastAsia="en-US"/>
        </w:rPr>
        <w:t xml:space="preserve"> </w:t>
      </w:r>
      <w:r w:rsidRPr="003C0EA6">
        <w:rPr>
          <w:sz w:val="20"/>
        </w:rPr>
        <w:t xml:space="preserve"> –</w:t>
      </w:r>
      <w:proofErr w:type="gramEnd"/>
      <w:r w:rsidRPr="003C0EA6">
        <w:rPr>
          <w:sz w:val="20"/>
        </w:rPr>
        <w:t xml:space="preserve"> кредитованию </w:t>
      </w:r>
      <w:r>
        <w:rPr>
          <w:sz w:val="20"/>
        </w:rPr>
        <w:t xml:space="preserve">расчетного </w:t>
      </w:r>
      <w:r w:rsidRPr="003C0EA6">
        <w:rPr>
          <w:sz w:val="20"/>
        </w:rPr>
        <w:t xml:space="preserve">счета </w:t>
      </w:r>
      <w:r>
        <w:rPr>
          <w:sz w:val="20"/>
        </w:rPr>
        <w:t>ЗАЕМЩИКА</w:t>
      </w:r>
      <w:r w:rsidRPr="003C0EA6">
        <w:rPr>
          <w:sz w:val="20"/>
        </w:rPr>
        <w:t xml:space="preserve"> </w:t>
      </w:r>
      <w:r w:rsidRPr="003C0EA6">
        <w:rPr>
          <w:b/>
          <w:sz w:val="20"/>
        </w:rPr>
        <w:t>№</w:t>
      </w:r>
      <w:r w:rsidR="00D00C1A">
        <w:rPr>
          <w:b/>
          <w:sz w:val="20"/>
        </w:rPr>
        <w:t>_____________________________</w:t>
      </w:r>
      <w:r w:rsidRPr="0063150D">
        <w:rPr>
          <w:b/>
          <w:sz w:val="20"/>
        </w:rPr>
        <w:t xml:space="preserve"> </w:t>
      </w:r>
      <w:r w:rsidRPr="003C0EA6">
        <w:rPr>
          <w:sz w:val="20"/>
        </w:rPr>
        <w:t xml:space="preserve"> (счет), открытого в БАНКЕ, при временном отсутствии или недостаточности денежных средств на </w:t>
      </w:r>
      <w:r>
        <w:rPr>
          <w:sz w:val="20"/>
        </w:rPr>
        <w:t xml:space="preserve">расчетном </w:t>
      </w:r>
      <w:r w:rsidRPr="003C0EA6">
        <w:rPr>
          <w:sz w:val="20"/>
        </w:rPr>
        <w:t xml:space="preserve">счете </w:t>
      </w:r>
      <w:r>
        <w:rPr>
          <w:sz w:val="20"/>
        </w:rPr>
        <w:t>ЗАЕМЩИКА</w:t>
      </w:r>
      <w:r w:rsidRPr="003C0EA6">
        <w:rPr>
          <w:sz w:val="20"/>
        </w:rPr>
        <w:t xml:space="preserve"> для </w:t>
      </w:r>
      <w:r w:rsidRPr="003C0EA6">
        <w:rPr>
          <w:rStyle w:val="FontStyle28"/>
          <w:sz w:val="20"/>
          <w:lang w:eastAsia="en-US"/>
        </w:rPr>
        <w:t>финансирования оборотного капитала при осуществлении текущих операций ЗАЁМЩИКА.</w:t>
      </w:r>
    </w:p>
    <w:p w:rsidR="000B6A19" w:rsidRPr="0016247F" w:rsidRDefault="000B6A19" w:rsidP="000B6A19">
      <w:pPr>
        <w:pStyle w:val="1"/>
      </w:pPr>
      <w:r w:rsidRPr="0016247F">
        <w:t>2. Условия кредитования</w:t>
      </w:r>
    </w:p>
    <w:p w:rsidR="00045907" w:rsidRPr="00FA767F" w:rsidRDefault="00045907" w:rsidP="00045907">
      <w:pPr>
        <w:pStyle w:val="Style9"/>
        <w:widowControl/>
        <w:tabs>
          <w:tab w:val="left" w:pos="567"/>
        </w:tabs>
        <w:spacing w:line="211" w:lineRule="exact"/>
        <w:ind w:firstLine="0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ab/>
      </w:r>
      <w:r w:rsidRPr="00FA767F">
        <w:rPr>
          <w:rStyle w:val="FontStyle28"/>
          <w:sz w:val="20"/>
          <w:szCs w:val="20"/>
        </w:rPr>
        <w:t>2.1. Выдача кредита производится в</w:t>
      </w:r>
      <w:r w:rsidRPr="00FA767F">
        <w:rPr>
          <w:rStyle w:val="FontStyle21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безналичном порядке, путем зачисления денежных средств на расчетный счет ЗАЕМЩИКА и сумме дебетового сальдо по банковскому счету, не превышающего лимит овердрафта. Выдача кредита может быть произведена неоднократно  при условии, что общая сумма задолженности ЗАЕМЩИКА по кредиту не превышает суммы лимита овердрафта</w:t>
      </w:r>
      <w:r w:rsidRPr="007916F4">
        <w:rPr>
          <w:rStyle w:val="FontStyle28"/>
          <w:sz w:val="20"/>
          <w:szCs w:val="20"/>
        </w:rPr>
        <w:t>. Зачисление денежных средств производится ордером на основании распоряжения отдела кредитования ЮЛ и ИП.</w:t>
      </w:r>
    </w:p>
    <w:p w:rsidR="00045907" w:rsidRPr="00FA767F" w:rsidRDefault="00045907" w:rsidP="00045907">
      <w:pPr>
        <w:pStyle w:val="Style9"/>
        <w:widowControl/>
        <w:tabs>
          <w:tab w:val="left" w:pos="567"/>
        </w:tabs>
        <w:spacing w:line="240" w:lineRule="auto"/>
        <w:ind w:firstLine="0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ab/>
      </w:r>
      <w:r w:rsidRPr="00FA767F">
        <w:rPr>
          <w:rStyle w:val="FontStyle28"/>
          <w:sz w:val="20"/>
          <w:szCs w:val="20"/>
        </w:rPr>
        <w:t xml:space="preserve">2.2.Лимит задолженности по кредиту </w:t>
      </w:r>
      <w:r w:rsidR="006538E3">
        <w:rPr>
          <w:rStyle w:val="FontStyle28"/>
          <w:sz w:val="20"/>
          <w:szCs w:val="20"/>
        </w:rPr>
        <w:t>«</w:t>
      </w:r>
      <w:r w:rsidRPr="00FA767F">
        <w:rPr>
          <w:rStyle w:val="FontStyle28"/>
          <w:sz w:val="20"/>
          <w:szCs w:val="20"/>
        </w:rPr>
        <w:t>овердрафт</w:t>
      </w:r>
      <w:r w:rsidR="006538E3">
        <w:rPr>
          <w:rStyle w:val="FontStyle28"/>
          <w:sz w:val="20"/>
          <w:szCs w:val="20"/>
        </w:rPr>
        <w:t>»</w:t>
      </w:r>
      <w:r w:rsidRPr="00FA767F">
        <w:rPr>
          <w:rStyle w:val="FontStyle28"/>
          <w:sz w:val="20"/>
          <w:szCs w:val="20"/>
        </w:rPr>
        <w:t xml:space="preserve"> (далее лимит задолженности) устанавливается в </w:t>
      </w:r>
      <w:proofErr w:type="gramStart"/>
      <w:r w:rsidRPr="00FA767F">
        <w:rPr>
          <w:rStyle w:val="FontStyle28"/>
          <w:sz w:val="20"/>
          <w:szCs w:val="20"/>
        </w:rPr>
        <w:t>сумме</w:t>
      </w:r>
      <w:r>
        <w:rPr>
          <w:rStyle w:val="FontStyle28"/>
          <w:sz w:val="20"/>
          <w:szCs w:val="20"/>
        </w:rPr>
        <w:t xml:space="preserve"> </w:t>
      </w:r>
      <w:r w:rsidRPr="009F149F">
        <w:rPr>
          <w:rStyle w:val="FontStyle28"/>
          <w:sz w:val="20"/>
          <w:szCs w:val="20"/>
        </w:rPr>
        <w:t xml:space="preserve"> </w:t>
      </w:r>
      <w:r w:rsidR="00D00C1A">
        <w:rPr>
          <w:rStyle w:val="FontStyle28"/>
          <w:b/>
          <w:sz w:val="20"/>
          <w:szCs w:val="20"/>
        </w:rPr>
        <w:t>_</w:t>
      </w:r>
      <w:proofErr w:type="gramEnd"/>
      <w:r w:rsidR="00D00C1A">
        <w:rPr>
          <w:rStyle w:val="FontStyle28"/>
          <w:b/>
          <w:sz w:val="20"/>
          <w:szCs w:val="20"/>
        </w:rPr>
        <w:t>___________________________</w:t>
      </w:r>
      <w:r w:rsidRPr="00FA767F">
        <w:rPr>
          <w:rStyle w:val="FontStyle28"/>
          <w:sz w:val="20"/>
          <w:szCs w:val="20"/>
        </w:rPr>
        <w:t>.</w:t>
      </w:r>
    </w:p>
    <w:p w:rsidR="00045907" w:rsidRPr="00045907" w:rsidRDefault="00045907" w:rsidP="00045907">
      <w:pPr>
        <w:pStyle w:val="Style9"/>
        <w:widowControl/>
        <w:tabs>
          <w:tab w:val="left" w:pos="567"/>
        </w:tabs>
        <w:spacing w:line="240" w:lineRule="auto"/>
        <w:ind w:firstLine="0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ab/>
      </w:r>
      <w:r w:rsidRPr="00FA767F">
        <w:rPr>
          <w:rStyle w:val="FontStyle28"/>
          <w:sz w:val="20"/>
          <w:szCs w:val="20"/>
        </w:rPr>
        <w:t xml:space="preserve">2.3.  Для учета предоставляемого кредита БАНК открывает ЗАЁМЩИКУ счет </w:t>
      </w:r>
      <w:r w:rsidRPr="0016247F">
        <w:t xml:space="preserve">№  </w:t>
      </w:r>
      <w:r w:rsidR="00E549C8">
        <w:rPr>
          <w:b/>
          <w:sz w:val="20"/>
        </w:rPr>
        <w:fldChar w:fldCharType="begin">
          <w:ffData>
            <w:name w:val=""/>
            <w:enabled/>
            <w:calcOnExit w:val="0"/>
            <w:textInput>
              <w:default w:val="ссудный счет"/>
            </w:textInput>
          </w:ffData>
        </w:fldChar>
      </w:r>
      <w:r w:rsidR="00056475">
        <w:rPr>
          <w:b/>
          <w:sz w:val="20"/>
        </w:rPr>
        <w:instrText xml:space="preserve"> FORMTEXT </w:instrText>
      </w:r>
      <w:r w:rsidR="00E549C8">
        <w:rPr>
          <w:b/>
          <w:sz w:val="20"/>
        </w:rPr>
      </w:r>
      <w:r w:rsidR="00E549C8">
        <w:rPr>
          <w:b/>
          <w:sz w:val="20"/>
        </w:rPr>
        <w:fldChar w:fldCharType="separate"/>
      </w:r>
      <w:r w:rsidR="006538E3">
        <w:rPr>
          <w:b/>
          <w:sz w:val="20"/>
        </w:rPr>
        <w:t>45201810000000129263</w:t>
      </w:r>
      <w:r w:rsidR="00E549C8">
        <w:rPr>
          <w:b/>
          <w:sz w:val="20"/>
        </w:rPr>
        <w:fldChar w:fldCharType="end"/>
      </w:r>
    </w:p>
    <w:p w:rsidR="00045907" w:rsidRPr="00FA767F" w:rsidRDefault="00045907" w:rsidP="00045907">
      <w:pPr>
        <w:pStyle w:val="Style12"/>
        <w:widowControl/>
        <w:spacing w:line="230" w:lineRule="exact"/>
        <w:ind w:firstLine="567"/>
        <w:rPr>
          <w:rStyle w:val="FontStyle27"/>
          <w:b w:val="0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2.4. Под датой выдачи кредита следует понимать дату зачисления суммы кредита </w:t>
      </w:r>
      <w:r w:rsidRPr="00FA767F">
        <w:rPr>
          <w:rStyle w:val="FontStyle27"/>
          <w:b w:val="0"/>
          <w:sz w:val="20"/>
          <w:szCs w:val="20"/>
        </w:rPr>
        <w:t>на</w:t>
      </w:r>
      <w:r w:rsidRPr="00FA767F">
        <w:rPr>
          <w:rStyle w:val="FontStyle27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 xml:space="preserve">расчетный счет </w:t>
      </w:r>
      <w:r w:rsidRPr="00FA767F">
        <w:rPr>
          <w:rStyle w:val="FontStyle27"/>
          <w:b w:val="0"/>
          <w:sz w:val="20"/>
          <w:szCs w:val="20"/>
        </w:rPr>
        <w:t>ЗАЕМЩИКА.</w:t>
      </w:r>
      <w:r w:rsidRPr="00FA767F">
        <w:rPr>
          <w:sz w:val="20"/>
          <w:szCs w:val="20"/>
        </w:rPr>
        <w:t xml:space="preserve"> Документами, подтверждающими факт предоставления БАНКОМ овердрафта, являются выписки по корреспондентскому счету БАНКА и по расчетному счету ЗАЕМЩИКА, составленные на дату предоставления</w:t>
      </w:r>
      <w:r>
        <w:rPr>
          <w:sz w:val="20"/>
          <w:szCs w:val="20"/>
        </w:rPr>
        <w:t xml:space="preserve"> </w:t>
      </w:r>
      <w:r w:rsidRPr="00FA767F">
        <w:rPr>
          <w:sz w:val="20"/>
          <w:szCs w:val="20"/>
        </w:rPr>
        <w:t xml:space="preserve">  </w:t>
      </w:r>
      <w:r>
        <w:rPr>
          <w:sz w:val="20"/>
          <w:szCs w:val="20"/>
        </w:rPr>
        <w:t>ЗАЕ</w:t>
      </w:r>
      <w:r w:rsidRPr="00FA767F">
        <w:rPr>
          <w:sz w:val="20"/>
          <w:szCs w:val="20"/>
        </w:rPr>
        <w:t>МЩИКУ овердрафта.</w:t>
      </w:r>
    </w:p>
    <w:p w:rsidR="00045907" w:rsidRDefault="00045907" w:rsidP="00045907">
      <w:pPr>
        <w:pStyle w:val="Style13"/>
        <w:widowControl/>
        <w:spacing w:line="211" w:lineRule="exact"/>
        <w:ind w:firstLine="567"/>
        <w:rPr>
          <w:rStyle w:val="FontStyle28"/>
          <w:sz w:val="20"/>
          <w:szCs w:val="20"/>
          <w:lang w:eastAsia="en-US"/>
        </w:rPr>
      </w:pPr>
      <w:r w:rsidRPr="00FA767F">
        <w:rPr>
          <w:rStyle w:val="FontStyle28"/>
          <w:sz w:val="20"/>
          <w:szCs w:val="20"/>
          <w:lang w:eastAsia="en-US"/>
        </w:rPr>
        <w:t xml:space="preserve">2.5. В случае </w:t>
      </w:r>
      <w:r>
        <w:rPr>
          <w:rStyle w:val="FontStyle28"/>
          <w:sz w:val="20"/>
          <w:szCs w:val="20"/>
          <w:lang w:eastAsia="en-US"/>
        </w:rPr>
        <w:t>изменения</w:t>
      </w:r>
      <w:r w:rsidRPr="00FA767F">
        <w:rPr>
          <w:rStyle w:val="FontStyle28"/>
          <w:sz w:val="20"/>
          <w:szCs w:val="20"/>
          <w:lang w:eastAsia="en-US"/>
        </w:rPr>
        <w:t xml:space="preserve"> размера кредитового оборота по расчетному счету ЗАЕМЩИКА БАНК вправе уменьшить или увеличить установленный лимит кредитования пропорционально изменен</w:t>
      </w:r>
      <w:r>
        <w:rPr>
          <w:rStyle w:val="FontStyle28"/>
          <w:sz w:val="20"/>
          <w:szCs w:val="20"/>
          <w:lang w:eastAsia="en-US"/>
        </w:rPr>
        <w:t>ию</w:t>
      </w:r>
      <w:r w:rsidRPr="00FA767F">
        <w:rPr>
          <w:rStyle w:val="FontStyle28"/>
          <w:sz w:val="20"/>
          <w:szCs w:val="20"/>
          <w:lang w:eastAsia="en-US"/>
        </w:rPr>
        <w:t xml:space="preserve"> размера кредитового оборота по расчетному счету ЗАЕМЩИКА или приостановить дальнейшее кредитование. Лимит задолженности в соответствии </w:t>
      </w:r>
      <w:r w:rsidRPr="00FA767F">
        <w:rPr>
          <w:rStyle w:val="FontStyle19"/>
          <w:sz w:val="20"/>
          <w:szCs w:val="20"/>
          <w:lang w:eastAsia="en-US"/>
        </w:rPr>
        <w:t xml:space="preserve">с </w:t>
      </w:r>
      <w:r w:rsidRPr="00FA767F">
        <w:rPr>
          <w:rStyle w:val="FontStyle28"/>
          <w:sz w:val="20"/>
          <w:szCs w:val="20"/>
          <w:lang w:eastAsia="en-US"/>
        </w:rPr>
        <w:t xml:space="preserve">настоящим пунктом может быть пересмотрен БАНКОМ неоднократно </w:t>
      </w:r>
      <w:r w:rsidRPr="00FA767F">
        <w:rPr>
          <w:rStyle w:val="FontStyle19"/>
          <w:sz w:val="20"/>
          <w:szCs w:val="20"/>
          <w:lang w:eastAsia="en-US"/>
        </w:rPr>
        <w:t xml:space="preserve">в </w:t>
      </w:r>
      <w:r w:rsidRPr="00FA767F">
        <w:rPr>
          <w:rStyle w:val="FontStyle28"/>
          <w:sz w:val="20"/>
          <w:szCs w:val="20"/>
          <w:lang w:eastAsia="en-US"/>
        </w:rPr>
        <w:t xml:space="preserve">течение срока действия настоящего договора. Изменение лимита осуществляется БАНКОМ в одностороннем порядке с уведомлением ЗАЕМЩИКА </w:t>
      </w:r>
      <w:r w:rsidRPr="00FA767F">
        <w:rPr>
          <w:rStyle w:val="FontStyle19"/>
          <w:sz w:val="20"/>
          <w:szCs w:val="20"/>
          <w:lang w:eastAsia="en-US"/>
        </w:rPr>
        <w:t xml:space="preserve">не </w:t>
      </w:r>
      <w:r w:rsidRPr="00FA767F">
        <w:rPr>
          <w:rStyle w:val="FontStyle28"/>
          <w:sz w:val="20"/>
          <w:szCs w:val="20"/>
          <w:lang w:eastAsia="en-US"/>
        </w:rPr>
        <w:t xml:space="preserve">позднее 5-ти рабочих дней месяца, </w:t>
      </w:r>
      <w:r w:rsidRPr="00FA767F">
        <w:rPr>
          <w:rStyle w:val="FontStyle19"/>
          <w:sz w:val="20"/>
          <w:szCs w:val="20"/>
          <w:lang w:eastAsia="en-US"/>
        </w:rPr>
        <w:t xml:space="preserve">в </w:t>
      </w:r>
      <w:r w:rsidRPr="00FA767F">
        <w:rPr>
          <w:rStyle w:val="FontStyle28"/>
          <w:sz w:val="20"/>
          <w:szCs w:val="20"/>
          <w:lang w:eastAsia="en-US"/>
        </w:rPr>
        <w:t>котором применяется новый лимит задолженности.</w:t>
      </w:r>
    </w:p>
    <w:p w:rsidR="00045907" w:rsidRPr="00FA767F" w:rsidRDefault="00045907" w:rsidP="00045907">
      <w:pPr>
        <w:pStyle w:val="Style13"/>
        <w:widowControl/>
        <w:spacing w:line="211" w:lineRule="exact"/>
        <w:ind w:firstLine="567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2.6. Срок пользования кредитом </w:t>
      </w:r>
      <w:r>
        <w:rPr>
          <w:rStyle w:val="FontStyle28"/>
          <w:sz w:val="20"/>
          <w:szCs w:val="20"/>
        </w:rPr>
        <w:t xml:space="preserve">- </w:t>
      </w:r>
      <w:r w:rsidRPr="00FA767F">
        <w:rPr>
          <w:rStyle w:val="FontStyle28"/>
          <w:sz w:val="20"/>
          <w:szCs w:val="20"/>
        </w:rPr>
        <w:t>до 30 дней со дня выдачи. Новый срок кредитования определяется со дня образования новой задолженности по кредиту в пределах общего срока действия настоящего договора.</w:t>
      </w:r>
    </w:p>
    <w:p w:rsidR="00045907" w:rsidRPr="00FA767F" w:rsidRDefault="00045907" w:rsidP="00045907">
      <w:pPr>
        <w:pStyle w:val="Style13"/>
        <w:widowControl/>
        <w:spacing w:line="211" w:lineRule="exact"/>
        <w:ind w:firstLine="269"/>
        <w:rPr>
          <w:rStyle w:val="FontStyle28"/>
          <w:sz w:val="20"/>
          <w:szCs w:val="20"/>
        </w:rPr>
      </w:pPr>
      <w:r w:rsidRPr="00FA767F">
        <w:rPr>
          <w:rStyle w:val="FontStyle26"/>
          <w:sz w:val="20"/>
          <w:szCs w:val="20"/>
        </w:rPr>
        <w:t xml:space="preserve">  </w:t>
      </w:r>
      <w:r>
        <w:rPr>
          <w:rStyle w:val="FontStyle26"/>
          <w:sz w:val="20"/>
          <w:szCs w:val="20"/>
        </w:rPr>
        <w:t xml:space="preserve">    </w:t>
      </w:r>
      <w:r w:rsidRPr="00FA767F">
        <w:rPr>
          <w:rStyle w:val="FontStyle26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2.7. Отсчет срока для начисления процентов за пользование кредитом начинается со следующею дня после выдачи кредита и заканчивается датой возврата кредита, включая эту дату.</w:t>
      </w:r>
    </w:p>
    <w:p w:rsidR="00045907" w:rsidRDefault="00045907" w:rsidP="00045907">
      <w:pPr>
        <w:ind w:firstLine="567"/>
      </w:pPr>
      <w:r w:rsidRPr="00FA767F">
        <w:rPr>
          <w:rStyle w:val="FontStyle28"/>
          <w:sz w:val="20"/>
          <w:szCs w:val="20"/>
        </w:rPr>
        <w:t>2.8.</w:t>
      </w:r>
      <w:r w:rsidRPr="00FA767F">
        <w:t xml:space="preserve"> Обязательство БАНКА по предоставлению овердрафта прекращается за </w:t>
      </w:r>
      <w:r>
        <w:t>5</w:t>
      </w:r>
      <w:r w:rsidRPr="00FA767F">
        <w:t xml:space="preserve"> (</w:t>
      </w:r>
      <w:r>
        <w:t>Пять</w:t>
      </w:r>
      <w:r w:rsidRPr="00FA767F">
        <w:t>) рабочих дн</w:t>
      </w:r>
      <w:r>
        <w:t>ей</w:t>
      </w:r>
      <w:r w:rsidRPr="00FA767F">
        <w:t xml:space="preserve"> до дня</w:t>
      </w:r>
      <w:r>
        <w:t xml:space="preserve"> окончания</w:t>
      </w:r>
      <w:r w:rsidRPr="00FA767F">
        <w:t xml:space="preserve"> срока действия настоящего договора</w:t>
      </w:r>
      <w:r w:rsidRPr="0016247F">
        <w:t>.</w:t>
      </w:r>
    </w:p>
    <w:p w:rsidR="000B6A19" w:rsidRPr="00045907" w:rsidRDefault="000B6A19" w:rsidP="000B6A19">
      <w:pPr>
        <w:pStyle w:val="1"/>
      </w:pPr>
      <w:r w:rsidRPr="00045907">
        <w:t xml:space="preserve">3. </w:t>
      </w:r>
      <w:r w:rsidR="00045907" w:rsidRPr="00045907">
        <w:rPr>
          <w:rStyle w:val="FontStyle28"/>
          <w:sz w:val="20"/>
          <w:szCs w:val="20"/>
        </w:rPr>
        <w:t>Порядок расчета платежей</w:t>
      </w:r>
      <w:r w:rsidRPr="00045907">
        <w:t>.</w:t>
      </w:r>
    </w:p>
    <w:p w:rsidR="00045907" w:rsidRPr="00FA767F" w:rsidRDefault="00045907" w:rsidP="00045907">
      <w:pPr>
        <w:pStyle w:val="Style14"/>
        <w:widowControl/>
        <w:spacing w:line="211" w:lineRule="exact"/>
        <w:ind w:firstLine="567"/>
        <w:jc w:val="both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3.1. Датой возврата кредита является день поступления денежных средств на</w:t>
      </w:r>
      <w:r w:rsidRPr="00FA767F">
        <w:rPr>
          <w:rStyle w:val="FontStyle26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соответствующий ссудный счет ЗАЕМЩИКА.</w:t>
      </w:r>
    </w:p>
    <w:p w:rsidR="00045907" w:rsidRPr="00FA767F" w:rsidRDefault="00045907" w:rsidP="00045907">
      <w:pPr>
        <w:pStyle w:val="Style9"/>
        <w:widowControl/>
        <w:tabs>
          <w:tab w:val="left" w:pos="1008"/>
        </w:tabs>
        <w:spacing w:line="211" w:lineRule="exact"/>
        <w:ind w:firstLine="567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3.2. ЗАЕМЩИК обязуется уплатить БАНКУ следующее вознаграждение за пользование кредитом:</w:t>
      </w:r>
    </w:p>
    <w:p w:rsidR="00045907" w:rsidRPr="00FA767F" w:rsidRDefault="00045907" w:rsidP="00045907">
      <w:pPr>
        <w:pStyle w:val="Style9"/>
        <w:widowControl/>
        <w:tabs>
          <w:tab w:val="left" w:pos="821"/>
        </w:tabs>
        <w:spacing w:line="211" w:lineRule="exact"/>
        <w:ind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-</w:t>
      </w:r>
      <w:r w:rsidRPr="00FA767F">
        <w:rPr>
          <w:rStyle w:val="FontStyle28"/>
          <w:sz w:val="20"/>
          <w:szCs w:val="20"/>
        </w:rPr>
        <w:tab/>
        <w:t>в пределах срока пользования кредитом (до наступления обусловленного настоящим договором срока погашения кредита) __</w:t>
      </w:r>
      <w:r w:rsidR="00814340">
        <w:rPr>
          <w:b/>
          <w:sz w:val="20"/>
        </w:rPr>
        <w:t>_____________</w:t>
      </w:r>
      <w:r w:rsidRPr="00FA767F">
        <w:rPr>
          <w:rStyle w:val="FontStyle28"/>
          <w:sz w:val="20"/>
          <w:szCs w:val="20"/>
        </w:rPr>
        <w:t xml:space="preserve"> % годовых;</w:t>
      </w:r>
    </w:p>
    <w:p w:rsidR="00045907" w:rsidRPr="00FA767F" w:rsidRDefault="00045907" w:rsidP="00045907">
      <w:pPr>
        <w:ind w:firstLine="567"/>
      </w:pPr>
      <w:r w:rsidRPr="0073174F">
        <w:t xml:space="preserve">- за внутридневной овердрафт взимается </w:t>
      </w:r>
      <w:proofErr w:type="gramStart"/>
      <w:r w:rsidRPr="0073174F">
        <w:t>комиссия  в</w:t>
      </w:r>
      <w:proofErr w:type="gramEnd"/>
      <w:r w:rsidRPr="0073174F">
        <w:t xml:space="preserve"> размере </w:t>
      </w:r>
      <w:r w:rsidR="00814340">
        <w:rPr>
          <w:b/>
        </w:rPr>
        <w:t>_________%</w:t>
      </w:r>
      <w:bookmarkStart w:id="2" w:name="_GoBack"/>
      <w:bookmarkEnd w:id="2"/>
      <w:r w:rsidRPr="0073174F">
        <w:t xml:space="preserve"> от суммы выданного кредита.</w:t>
      </w:r>
    </w:p>
    <w:p w:rsidR="00045907" w:rsidRPr="00FA767F" w:rsidRDefault="00045907" w:rsidP="00045907">
      <w:pPr>
        <w:ind w:firstLine="567"/>
      </w:pPr>
      <w:r w:rsidRPr="00FA767F">
        <w:t xml:space="preserve">3.3. Отдельным соглашением сторон может устанавливаться размер оплаты </w:t>
      </w:r>
      <w:r>
        <w:t xml:space="preserve">иных </w:t>
      </w:r>
      <w:r w:rsidRPr="00FA767F">
        <w:t xml:space="preserve">услуг </w:t>
      </w:r>
      <w:r>
        <w:t>БАНКА</w:t>
      </w:r>
      <w:r w:rsidRPr="00FA767F">
        <w:t>.</w:t>
      </w:r>
    </w:p>
    <w:p w:rsidR="00045907" w:rsidRPr="00FA767F" w:rsidRDefault="00045907" w:rsidP="00045907">
      <w:pPr>
        <w:pStyle w:val="Style9"/>
        <w:widowControl/>
        <w:tabs>
          <w:tab w:val="left" w:pos="1008"/>
        </w:tabs>
        <w:spacing w:line="211" w:lineRule="exact"/>
        <w:ind w:left="43" w:right="14" w:firstLine="0"/>
        <w:rPr>
          <w:rStyle w:val="FontStyle28"/>
          <w:sz w:val="20"/>
          <w:szCs w:val="20"/>
        </w:rPr>
      </w:pPr>
      <w:r w:rsidRPr="00FA767F">
        <w:rPr>
          <w:sz w:val="20"/>
          <w:szCs w:val="20"/>
        </w:rPr>
        <w:t xml:space="preserve">           3.4. Проценты  за пользование овердрафтом начисляются  БАНКОМ ежемесячно в последний рабочий день месяца. </w:t>
      </w:r>
      <w:r w:rsidRPr="00FA767F">
        <w:rPr>
          <w:rStyle w:val="FontStyle28"/>
          <w:sz w:val="20"/>
          <w:szCs w:val="20"/>
        </w:rPr>
        <w:t>Начисление процентов за пользование кредитом производится на остаток</w:t>
      </w:r>
      <w:r w:rsidRPr="00FA767F">
        <w:rPr>
          <w:rStyle w:val="FontStyle28"/>
          <w:sz w:val="20"/>
          <w:szCs w:val="20"/>
        </w:rPr>
        <w:br/>
      </w:r>
      <w:r w:rsidRPr="00FA767F">
        <w:rPr>
          <w:rStyle w:val="FontStyle28"/>
          <w:sz w:val="20"/>
          <w:szCs w:val="20"/>
        </w:rPr>
        <w:lastRenderedPageBreak/>
        <w:t xml:space="preserve">задолженности по кредиту на начало операционного дня. За базу берется действительное число календарных дней в </w:t>
      </w:r>
      <w:r w:rsidRPr="0073174F">
        <w:rPr>
          <w:rStyle w:val="FontStyle28"/>
          <w:sz w:val="20"/>
          <w:szCs w:val="20"/>
        </w:rPr>
        <w:t>году</w:t>
      </w:r>
      <w:r w:rsidRPr="0073174F">
        <w:rPr>
          <w:rStyle w:val="FontStyle28"/>
          <w:i/>
          <w:sz w:val="20"/>
          <w:szCs w:val="20"/>
        </w:rPr>
        <w:t xml:space="preserve"> </w:t>
      </w:r>
      <w:r w:rsidRPr="0073174F">
        <w:rPr>
          <w:rStyle w:val="FontStyle26"/>
          <w:i w:val="0"/>
          <w:sz w:val="20"/>
          <w:szCs w:val="20"/>
        </w:rPr>
        <w:t>(365</w:t>
      </w:r>
      <w:r w:rsidRPr="00FA767F">
        <w:rPr>
          <w:rStyle w:val="FontStyle26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или 366 дней).</w:t>
      </w:r>
    </w:p>
    <w:p w:rsidR="00045907" w:rsidRPr="00FA767F" w:rsidRDefault="00045907" w:rsidP="00045907">
      <w:pPr>
        <w:pStyle w:val="Style7"/>
        <w:widowControl/>
        <w:spacing w:line="211" w:lineRule="exact"/>
        <w:ind w:firstLine="0"/>
        <w:rPr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</w:t>
      </w:r>
      <w:r w:rsidR="002871CA" w:rsidRPr="00FA767F">
        <w:rPr>
          <w:rStyle w:val="FontStyle28"/>
          <w:sz w:val="20"/>
          <w:szCs w:val="20"/>
        </w:rPr>
        <w:t xml:space="preserve">Срок уплаты процентов - </w:t>
      </w:r>
      <w:r w:rsidR="002871CA" w:rsidRPr="00FA767F">
        <w:rPr>
          <w:sz w:val="20"/>
          <w:szCs w:val="20"/>
        </w:rPr>
        <w:t xml:space="preserve">не позднее </w:t>
      </w:r>
      <w:r w:rsidR="002871CA" w:rsidRPr="00CB7878">
        <w:rPr>
          <w:sz w:val="20"/>
        </w:rPr>
        <w:t>5 числа следующего за месяцем начисления</w:t>
      </w:r>
      <w:r w:rsidR="002871CA" w:rsidRPr="00FA767F">
        <w:rPr>
          <w:sz w:val="20"/>
          <w:szCs w:val="20"/>
        </w:rPr>
        <w:t xml:space="preserve">, </w:t>
      </w:r>
      <w:r w:rsidR="002871CA">
        <w:rPr>
          <w:sz w:val="20"/>
          <w:szCs w:val="20"/>
        </w:rPr>
        <w:t xml:space="preserve">и </w:t>
      </w:r>
      <w:r w:rsidR="002871CA" w:rsidRPr="00FA767F">
        <w:rPr>
          <w:sz w:val="20"/>
          <w:szCs w:val="20"/>
        </w:rPr>
        <w:t>в день погашения кредита.</w:t>
      </w:r>
      <w:r w:rsidR="002871CA" w:rsidRPr="009E574B">
        <w:rPr>
          <w:sz w:val="20"/>
        </w:rPr>
        <w:t xml:space="preserve"> </w:t>
      </w:r>
    </w:p>
    <w:p w:rsidR="00045907" w:rsidRPr="00FA767F" w:rsidRDefault="00045907" w:rsidP="00045907">
      <w:pPr>
        <w:pStyle w:val="Style9"/>
        <w:widowControl/>
        <w:tabs>
          <w:tab w:val="left" w:pos="821"/>
        </w:tabs>
        <w:spacing w:line="21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3.5. Погашение кредита, процентов, п</w:t>
      </w:r>
      <w:r>
        <w:rPr>
          <w:rStyle w:val="FontStyle28"/>
          <w:sz w:val="20"/>
          <w:szCs w:val="20"/>
        </w:rPr>
        <w:t>е</w:t>
      </w:r>
      <w:r w:rsidRPr="00FA767F">
        <w:rPr>
          <w:rStyle w:val="FontStyle28"/>
          <w:sz w:val="20"/>
          <w:szCs w:val="20"/>
        </w:rPr>
        <w:t>ни производится платежным поручением ЗАЕМЩИКА, согласно принятых обязательств</w:t>
      </w:r>
      <w:r>
        <w:rPr>
          <w:rStyle w:val="FontStyle28"/>
          <w:sz w:val="20"/>
          <w:szCs w:val="20"/>
        </w:rPr>
        <w:t xml:space="preserve"> и/или</w:t>
      </w:r>
      <w:r w:rsidRPr="00FA767F">
        <w:rPr>
          <w:rStyle w:val="FontStyle28"/>
          <w:sz w:val="20"/>
          <w:szCs w:val="20"/>
        </w:rPr>
        <w:t xml:space="preserve"> путем списания денежных средств с банковско</w:t>
      </w:r>
      <w:r>
        <w:rPr>
          <w:rStyle w:val="FontStyle28"/>
          <w:sz w:val="20"/>
          <w:szCs w:val="20"/>
        </w:rPr>
        <w:t>го</w:t>
      </w:r>
      <w:r w:rsidRPr="00FA767F">
        <w:rPr>
          <w:rStyle w:val="FontStyle28"/>
          <w:sz w:val="20"/>
          <w:szCs w:val="20"/>
        </w:rPr>
        <w:t xml:space="preserve"> счета ЗАЕМЩИКА банковским ордером БАНКА или инкассовым поручением.</w:t>
      </w:r>
    </w:p>
    <w:p w:rsidR="00045907" w:rsidRPr="0073174F" w:rsidRDefault="00045907" w:rsidP="00045907">
      <w:pPr>
        <w:pStyle w:val="Style9"/>
        <w:widowControl/>
        <w:tabs>
          <w:tab w:val="left" w:pos="1042"/>
          <w:tab w:val="left" w:pos="6586"/>
        </w:tabs>
        <w:spacing w:line="21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</w:t>
      </w:r>
      <w:r w:rsidRPr="0073174F">
        <w:rPr>
          <w:rStyle w:val="FontStyle28"/>
          <w:sz w:val="20"/>
          <w:szCs w:val="20"/>
        </w:rPr>
        <w:t xml:space="preserve">3.6.В случае просрочки уплаты кредита, начисленных процентов </w:t>
      </w:r>
      <w:r w:rsidRPr="0073174F">
        <w:rPr>
          <w:rStyle w:val="FontStyle19"/>
          <w:sz w:val="20"/>
          <w:szCs w:val="20"/>
        </w:rPr>
        <w:t xml:space="preserve">ЗАЕМЩИК </w:t>
      </w:r>
      <w:r w:rsidRPr="0073174F">
        <w:rPr>
          <w:rStyle w:val="FontStyle28"/>
          <w:sz w:val="20"/>
          <w:szCs w:val="20"/>
        </w:rPr>
        <w:t>уплачивает пени в размере 0,5% от суммы кредита, начисленных процентов за каждый день просрочки</w:t>
      </w:r>
      <w:r w:rsidRPr="0073174F">
        <w:rPr>
          <w:rStyle w:val="FontStyle28"/>
          <w:b/>
          <w:sz w:val="20"/>
          <w:szCs w:val="20"/>
        </w:rPr>
        <w:t xml:space="preserve">. </w:t>
      </w:r>
      <w:r w:rsidRPr="0073174F">
        <w:rPr>
          <w:rStyle w:val="FontStyle27"/>
          <w:b w:val="0"/>
          <w:sz w:val="20"/>
          <w:szCs w:val="20"/>
        </w:rPr>
        <w:t>В</w:t>
      </w:r>
      <w:r w:rsidRPr="0073174F">
        <w:rPr>
          <w:rStyle w:val="FontStyle27"/>
          <w:sz w:val="20"/>
          <w:szCs w:val="20"/>
        </w:rPr>
        <w:t xml:space="preserve"> </w:t>
      </w:r>
      <w:r w:rsidRPr="0073174F">
        <w:rPr>
          <w:rStyle w:val="FontStyle28"/>
          <w:sz w:val="20"/>
          <w:szCs w:val="20"/>
        </w:rPr>
        <w:t xml:space="preserve">этом случае на соответствующую часть кредита, </w:t>
      </w:r>
      <w:r w:rsidRPr="0073174F">
        <w:rPr>
          <w:rStyle w:val="FontStyle19"/>
          <w:sz w:val="20"/>
          <w:szCs w:val="20"/>
        </w:rPr>
        <w:t xml:space="preserve">на </w:t>
      </w:r>
      <w:r w:rsidRPr="0073174F">
        <w:rPr>
          <w:rStyle w:val="FontStyle28"/>
          <w:sz w:val="20"/>
          <w:szCs w:val="20"/>
        </w:rPr>
        <w:t xml:space="preserve">которую начисляется пеня, прекращается начисление процентов за пользование кредитом по ставке и в размере, предусмотренном настоящим договором. Начисление пени производится в </w:t>
      </w:r>
      <w:r w:rsidRPr="0073174F">
        <w:rPr>
          <w:rStyle w:val="FontStyle19"/>
          <w:sz w:val="20"/>
          <w:szCs w:val="20"/>
        </w:rPr>
        <w:t xml:space="preserve">день </w:t>
      </w:r>
      <w:r w:rsidRPr="0073174F">
        <w:rPr>
          <w:rStyle w:val="FontStyle28"/>
          <w:sz w:val="20"/>
          <w:szCs w:val="20"/>
        </w:rPr>
        <w:t xml:space="preserve">поступления денежных средств </w:t>
      </w:r>
      <w:r w:rsidRPr="0073174F">
        <w:rPr>
          <w:rStyle w:val="FontStyle26"/>
          <w:i w:val="0"/>
          <w:sz w:val="20"/>
          <w:szCs w:val="20"/>
        </w:rPr>
        <w:t xml:space="preserve">от </w:t>
      </w:r>
      <w:r w:rsidRPr="0073174F">
        <w:rPr>
          <w:rStyle w:val="FontStyle28"/>
          <w:sz w:val="20"/>
          <w:szCs w:val="20"/>
        </w:rPr>
        <w:t xml:space="preserve">Заемщика, направляемых на уплату пени в соответствии с принятой в договоре очередностью погашения денежных обязательств, либо в сумме, объявленной </w:t>
      </w:r>
      <w:r w:rsidRPr="0073174F">
        <w:rPr>
          <w:rStyle w:val="FontStyle19"/>
          <w:sz w:val="20"/>
          <w:szCs w:val="20"/>
        </w:rPr>
        <w:t xml:space="preserve">в </w:t>
      </w:r>
      <w:r w:rsidRPr="0073174F">
        <w:rPr>
          <w:rStyle w:val="FontStyle28"/>
          <w:sz w:val="20"/>
          <w:szCs w:val="20"/>
        </w:rPr>
        <w:t>решении суда, в день вступления его в законную силу. Пени, предусмотренные настоящим договором, взимаются вплоть до даты надлежащего исполнения соответствующего обязательства включительно.</w:t>
      </w:r>
      <w:r w:rsidRPr="0073174F">
        <w:rPr>
          <w:rStyle w:val="FontStyle28"/>
          <w:sz w:val="20"/>
          <w:szCs w:val="20"/>
        </w:rPr>
        <w:tab/>
      </w:r>
    </w:p>
    <w:p w:rsidR="00045907" w:rsidRPr="00FA767F" w:rsidRDefault="00045907" w:rsidP="00045907">
      <w:pPr>
        <w:pStyle w:val="Style9"/>
        <w:widowControl/>
        <w:tabs>
          <w:tab w:val="left" w:pos="1042"/>
          <w:tab w:val="left" w:pos="6586"/>
        </w:tabs>
        <w:spacing w:line="211" w:lineRule="exact"/>
        <w:ind w:firstLine="0"/>
        <w:rPr>
          <w:rStyle w:val="FontStyle28"/>
          <w:sz w:val="20"/>
          <w:szCs w:val="20"/>
        </w:rPr>
      </w:pPr>
      <w:r w:rsidRPr="0073174F">
        <w:rPr>
          <w:rStyle w:val="FontStyle28"/>
          <w:sz w:val="20"/>
          <w:szCs w:val="20"/>
        </w:rPr>
        <w:t xml:space="preserve">          3.7.Полученные от ЗАЕМЩИКА платежи, недостаточные для полного исполнения денежного обязательства</w:t>
      </w:r>
      <w:r w:rsidRPr="00FA767F">
        <w:rPr>
          <w:rStyle w:val="FontStyle28"/>
          <w:sz w:val="20"/>
          <w:szCs w:val="20"/>
        </w:rPr>
        <w:t xml:space="preserve"> ЗАЕМЩИКА перед БАНКОМ используются БАНКОМ в следующем порядке, независимо от каких-либо последующих указаний со стороны </w:t>
      </w:r>
      <w:r w:rsidRPr="00FA767F">
        <w:rPr>
          <w:rStyle w:val="FontStyle19"/>
          <w:sz w:val="20"/>
          <w:szCs w:val="20"/>
        </w:rPr>
        <w:t xml:space="preserve">ЗАЕМЩИКА </w:t>
      </w:r>
      <w:r w:rsidRPr="00FA767F">
        <w:rPr>
          <w:rStyle w:val="FontStyle28"/>
          <w:sz w:val="20"/>
          <w:szCs w:val="20"/>
        </w:rPr>
        <w:t>об обратном:</w:t>
      </w:r>
    </w:p>
    <w:p w:rsidR="00045907" w:rsidRPr="00FA767F" w:rsidRDefault="00045907" w:rsidP="00045907">
      <w:pPr>
        <w:pStyle w:val="Style9"/>
        <w:widowControl/>
        <w:numPr>
          <w:ilvl w:val="0"/>
          <w:numId w:val="10"/>
        </w:numPr>
        <w:tabs>
          <w:tab w:val="left" w:pos="821"/>
        </w:tabs>
        <w:spacing w:line="211" w:lineRule="exact"/>
        <w:ind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издержки БАНКА по получению исполнения обязательств ЗАЕМЩИКА;</w:t>
      </w:r>
    </w:p>
    <w:p w:rsidR="00045907" w:rsidRPr="00FA767F" w:rsidRDefault="00045907" w:rsidP="00045907">
      <w:pPr>
        <w:pStyle w:val="Style9"/>
        <w:widowControl/>
        <w:numPr>
          <w:ilvl w:val="0"/>
          <w:numId w:val="10"/>
        </w:numPr>
        <w:tabs>
          <w:tab w:val="left" w:pos="821"/>
        </w:tabs>
        <w:spacing w:line="211" w:lineRule="exact"/>
        <w:ind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погашение процентов за пользование кредитом;</w:t>
      </w:r>
    </w:p>
    <w:p w:rsidR="00045907" w:rsidRPr="00FA767F" w:rsidRDefault="00045907" w:rsidP="00045907">
      <w:pPr>
        <w:pStyle w:val="Style9"/>
        <w:widowControl/>
        <w:tabs>
          <w:tab w:val="left" w:pos="821"/>
        </w:tabs>
        <w:spacing w:line="21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 - погашение основного долга по кредиту;</w:t>
      </w:r>
    </w:p>
    <w:p w:rsidR="00045907" w:rsidRPr="00FA767F" w:rsidRDefault="00045907" w:rsidP="00045907">
      <w:pPr>
        <w:pStyle w:val="Style9"/>
        <w:widowControl/>
        <w:numPr>
          <w:ilvl w:val="0"/>
          <w:numId w:val="11"/>
        </w:numPr>
        <w:tabs>
          <w:tab w:val="left" w:pos="811"/>
        </w:tabs>
        <w:spacing w:line="240" w:lineRule="auto"/>
        <w:ind w:left="696" w:firstLine="0"/>
        <w:jc w:val="left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погашение пени;</w:t>
      </w:r>
    </w:p>
    <w:p w:rsidR="00045907" w:rsidRPr="00FA767F" w:rsidRDefault="00045907" w:rsidP="00045907">
      <w:pPr>
        <w:pStyle w:val="Style9"/>
        <w:widowControl/>
        <w:numPr>
          <w:ilvl w:val="0"/>
          <w:numId w:val="11"/>
        </w:numPr>
        <w:tabs>
          <w:tab w:val="left" w:pos="811"/>
        </w:tabs>
        <w:spacing w:before="29" w:line="240" w:lineRule="auto"/>
        <w:ind w:left="696" w:firstLine="0"/>
        <w:jc w:val="left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погашение других обязательств ЗАЕМЩИКА перед Банком по настоящему договору.</w:t>
      </w:r>
    </w:p>
    <w:p w:rsidR="00045907" w:rsidRPr="00FA767F" w:rsidRDefault="00045907" w:rsidP="00045907">
      <w:pPr>
        <w:pStyle w:val="Style7"/>
        <w:widowControl/>
        <w:spacing w:before="14" w:line="192" w:lineRule="exact"/>
        <w:ind w:firstLine="701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Банк имеет право в одностороннем порядке изменить очередность погашения издержек банка, процентов и основной суммы долга клиента.</w:t>
      </w:r>
    </w:p>
    <w:p w:rsidR="00045907" w:rsidRDefault="00045907" w:rsidP="00045907">
      <w:pPr>
        <w:pStyle w:val="Style7"/>
        <w:widowControl/>
        <w:spacing w:before="38" w:line="202" w:lineRule="exact"/>
        <w:ind w:right="19"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3.8. Согласно ст.31.3 ГК РФ исполнение обязательств по настоящему договору может быть возложено ЗАЕМЩИКОМ на третье лицо.</w:t>
      </w:r>
    </w:p>
    <w:p w:rsidR="00045907" w:rsidRPr="0016247F" w:rsidRDefault="00045907" w:rsidP="00045907">
      <w:pPr>
        <w:pStyle w:val="1"/>
      </w:pPr>
      <w:r>
        <w:t>4</w:t>
      </w:r>
      <w:r w:rsidRPr="0016247F">
        <w:t>. Порядок погашения задолженности клиента банку по овердрафту.</w:t>
      </w:r>
    </w:p>
    <w:p w:rsidR="00045907" w:rsidRPr="00FA767F" w:rsidRDefault="00045907" w:rsidP="00045907">
      <w:pPr>
        <w:ind w:firstLine="567"/>
      </w:pPr>
      <w:r w:rsidRPr="00FA767F">
        <w:t>4.1.  ЗАЕМЩИК имеет право:</w:t>
      </w:r>
    </w:p>
    <w:p w:rsidR="00045907" w:rsidRPr="00FA767F" w:rsidRDefault="00045907" w:rsidP="00045907">
      <w:pPr>
        <w:ind w:firstLine="567"/>
      </w:pPr>
      <w:r w:rsidRPr="00FA767F">
        <w:t xml:space="preserve">- досрочно погасить полностью или частично </w:t>
      </w:r>
      <w:r>
        <w:t xml:space="preserve">кредит </w:t>
      </w:r>
      <w:r w:rsidRPr="00FA767F">
        <w:t xml:space="preserve">и проценты за пользование </w:t>
      </w:r>
      <w:r>
        <w:t>кредитом,</w:t>
      </w:r>
      <w:r w:rsidRPr="00FA767F">
        <w:t xml:space="preserve"> за фактическое  время пользования</w:t>
      </w:r>
      <w:r>
        <w:t xml:space="preserve"> кредитом;</w:t>
      </w:r>
    </w:p>
    <w:p w:rsidR="00045907" w:rsidRPr="00FA767F" w:rsidRDefault="00045907" w:rsidP="00045907">
      <w:pPr>
        <w:pStyle w:val="Style9"/>
        <w:widowControl/>
        <w:tabs>
          <w:tab w:val="left" w:pos="811"/>
        </w:tabs>
        <w:spacing w:before="10" w:line="216" w:lineRule="exact"/>
        <w:ind w:right="48"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-</w:t>
      </w:r>
      <w:r w:rsidRPr="00FA767F">
        <w:rPr>
          <w:rStyle w:val="FontStyle28"/>
          <w:sz w:val="20"/>
          <w:szCs w:val="20"/>
        </w:rPr>
        <w:tab/>
        <w:t>ходатайствовать о продлении срока возврата кредита, если в силу объективных обстоятельств у ЗАЕМЩИКА возникнут трудности с возвратом кредита в сроки, установленные настоящим договором;</w:t>
      </w:r>
    </w:p>
    <w:p w:rsidR="00045907" w:rsidRPr="00FA767F" w:rsidRDefault="00045907" w:rsidP="00045907">
      <w:pPr>
        <w:pStyle w:val="Style6"/>
        <w:widowControl/>
        <w:tabs>
          <w:tab w:val="left" w:pos="869"/>
          <w:tab w:val="left" w:pos="6725"/>
        </w:tabs>
        <w:spacing w:before="10"/>
        <w:ind w:left="14" w:right="48"/>
        <w:jc w:val="both"/>
        <w:rPr>
          <w:sz w:val="20"/>
          <w:szCs w:val="20"/>
        </w:rPr>
      </w:pPr>
      <w:r w:rsidRPr="00FA767F">
        <w:rPr>
          <w:rStyle w:val="FontStyle28"/>
          <w:sz w:val="20"/>
          <w:szCs w:val="20"/>
        </w:rPr>
        <w:t>- отказаться в установленном порядке от предложения БАНКА об изменении процентной ставки за пользование</w:t>
      </w:r>
      <w:r>
        <w:rPr>
          <w:rStyle w:val="FontStyle28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кредитом. В этом случае ЗАЕМЩИК обязан будет досрочно возвратить кредит и уплатить фактически</w:t>
      </w:r>
      <w:r>
        <w:rPr>
          <w:rStyle w:val="FontStyle28"/>
          <w:sz w:val="20"/>
          <w:szCs w:val="20"/>
        </w:rPr>
        <w:t xml:space="preserve"> на</w:t>
      </w:r>
      <w:r w:rsidRPr="00FA767F">
        <w:rPr>
          <w:rStyle w:val="FontStyle28"/>
          <w:sz w:val="20"/>
          <w:szCs w:val="20"/>
        </w:rPr>
        <w:t>численные</w:t>
      </w:r>
      <w:r>
        <w:rPr>
          <w:rStyle w:val="FontStyle28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проценты.</w:t>
      </w:r>
    </w:p>
    <w:p w:rsidR="00045907" w:rsidRPr="00FA767F" w:rsidRDefault="00045907" w:rsidP="00045907">
      <w:pPr>
        <w:ind w:firstLine="567"/>
      </w:pPr>
      <w:r w:rsidRPr="00FA767F">
        <w:t xml:space="preserve">4.2. ЗАЕМЩИК предоставляет БАНКУ право списания по настоящему договору и соглашениям к нему с расчетного счета ЗАЕМЩИКА сумм, подлежащих уплате в  установленный настоящим договором и соглашениями к нему срок и при досрочном взыскании (в том числе: суммы кредита, процентов за пользование кредитом,  повышенных процентов и пени). </w:t>
      </w:r>
    </w:p>
    <w:p w:rsidR="00045907" w:rsidRPr="00FA767F" w:rsidRDefault="00045907" w:rsidP="00045907">
      <w:pPr>
        <w:ind w:firstLine="567"/>
      </w:pPr>
      <w:r w:rsidRPr="00FA767F">
        <w:t xml:space="preserve">БАНК вправе использовать положительный остаток денежных средств на любых счетах (вкладах) ЗАЕМЩИКА, открытых в БАНКЕ, (независимо от валюты, в которой ведется тот или иной счет) для исполнения или  зачета любых денежных обязательств ЗАЕМЩИКА по настоящему договору, которые не были надлежащим образом исполнены ЗАЕМЩИКОМ. </w:t>
      </w:r>
    </w:p>
    <w:p w:rsidR="00045907" w:rsidRPr="00FA767F" w:rsidRDefault="00045907" w:rsidP="00045907">
      <w:pPr>
        <w:ind w:firstLine="567"/>
      </w:pPr>
      <w:r w:rsidRPr="00FA767F">
        <w:t>Настоящий договор является заранее данным акцептом  ЗАЕМЩИКА  БАНКУ на списание средств со счета, причитающихся к уплате по настоящему договору, со счетов (вкладов) ЗАЕМЩИКА, открытых в БАНКЕ и со счетов (вкладов), которые будут открыты ЗАЕМЩИКОМ в БАНКЕ в период действия настоящего договора без дополнительного согласия клиента путем выставления расчетного документа.</w:t>
      </w:r>
    </w:p>
    <w:p w:rsidR="00045907" w:rsidRPr="00FA767F" w:rsidRDefault="00045907" w:rsidP="00045907">
      <w:pPr>
        <w:ind w:firstLine="567"/>
      </w:pPr>
      <w:r w:rsidRPr="00FA767F">
        <w:t xml:space="preserve">В случае, если ЗАЕМЩИК имеет счет в другом банке, он представляет в момент подписания настоящего договора соглашение (заранее данный акцепт) на списание средств со счета, подлежащих уплате по настоящему договору, которое должно быть подписано БАНКОМ, ЗАЕМЩИКОМ и обслуживающим банком ЗАЕМЩИКА. </w:t>
      </w:r>
    </w:p>
    <w:p w:rsidR="00045907" w:rsidRPr="00FA767F" w:rsidRDefault="00045907" w:rsidP="00045907">
      <w:pPr>
        <w:ind w:firstLine="567"/>
      </w:pPr>
      <w:r w:rsidRPr="00FA767F">
        <w:t>4.3. БАНК имеет право:</w:t>
      </w:r>
    </w:p>
    <w:p w:rsidR="00CA1452" w:rsidRPr="00281CD3" w:rsidRDefault="00CA1452" w:rsidP="00CA1452">
      <w:pPr>
        <w:ind w:firstLine="567"/>
      </w:pPr>
      <w:r>
        <w:t>4.3</w:t>
      </w:r>
      <w:r w:rsidRPr="00281CD3">
        <w:t>.1. В процессе кредитования БАНК имеет право проверять финансовое положение ЗАЕМЩИКА, целевое использование кредита и его обеспеченность как путем запроса необходимых для проверки документов, так и иными не противоречащими гражданскому законодательству способами.</w:t>
      </w:r>
    </w:p>
    <w:p w:rsidR="00CA1452" w:rsidRPr="003F296E" w:rsidRDefault="00CA1452" w:rsidP="00CA1452">
      <w:pPr>
        <w:ind w:firstLine="567"/>
      </w:pPr>
      <w:r>
        <w:t>4.3</w:t>
      </w:r>
      <w:r w:rsidRPr="00281CD3">
        <w:t>.2. Для реализации контрольных прав БАНКА, ЗАЕМЩИК по запросу БАНКА  обязуется о предоставлять уполномоченному представителю Банка России информацию о деятельности</w:t>
      </w:r>
      <w:r w:rsidRPr="00C33F39">
        <w:t xml:space="preserve"> ЗАЕМЩИКА,</w:t>
      </w:r>
      <w:r>
        <w:t xml:space="preserve"> </w:t>
      </w:r>
      <w:r w:rsidRPr="00C33F39">
        <w:t>непосредственно на месте ведения бизнеса,</w:t>
      </w:r>
      <w:r>
        <w:t xml:space="preserve"> </w:t>
      </w:r>
      <w:r w:rsidRPr="00C33F39">
        <w:t xml:space="preserve">обеспечить доступ уполномоченному представителю Банка России для осмотра предмета залога, </w:t>
      </w:r>
      <w:r w:rsidRPr="003F296E">
        <w:t>установления правового статуса предмета залога, состояния и условия хранения предмета залога, определения стоимости предмета залога на основании стандартов оценки, предусмотренных статьей 20 Федерального закона от 29 июля 1998 года №135-ФЗ «Об оценочной деятельности в Российской Федерации».</w:t>
      </w:r>
    </w:p>
    <w:p w:rsidR="00CA1452" w:rsidRDefault="00CA1452" w:rsidP="00045907">
      <w:pPr>
        <w:ind w:firstLine="567"/>
      </w:pPr>
    </w:p>
    <w:p w:rsidR="00045907" w:rsidRPr="00FA767F" w:rsidRDefault="00045907" w:rsidP="00045907">
      <w:pPr>
        <w:ind w:firstLine="567"/>
      </w:pPr>
      <w:r w:rsidRPr="00FA767F">
        <w:t>4.3.</w:t>
      </w:r>
      <w:r w:rsidR="00CA1452">
        <w:t>3</w:t>
      </w:r>
      <w:r w:rsidRPr="00FA767F">
        <w:t xml:space="preserve"> В процессе кредитования проверять </w:t>
      </w:r>
      <w:proofErr w:type="gramStart"/>
      <w:r w:rsidRPr="00FA767F">
        <w:t>финансовое  положение</w:t>
      </w:r>
      <w:proofErr w:type="gramEnd"/>
      <w:r w:rsidRPr="00FA767F">
        <w:t xml:space="preserve">  КЛИЕНТА, целевое  использование  кредита и его обеспеченность как путем запроса необходимых для проверки документов так и иными не противоречащими гражданскому законодательству способами.</w:t>
      </w:r>
    </w:p>
    <w:p w:rsidR="00045907" w:rsidRPr="00FA767F" w:rsidRDefault="00045907" w:rsidP="00045907">
      <w:pPr>
        <w:pStyle w:val="Style6"/>
        <w:widowControl/>
        <w:ind w:firstLine="0"/>
        <w:jc w:val="both"/>
        <w:rPr>
          <w:rStyle w:val="FontStyle28"/>
          <w:sz w:val="20"/>
          <w:szCs w:val="20"/>
        </w:rPr>
      </w:pPr>
      <w:r w:rsidRPr="00FA767F">
        <w:rPr>
          <w:rStyle w:val="FontStyle27"/>
          <w:b w:val="0"/>
          <w:sz w:val="20"/>
          <w:szCs w:val="20"/>
        </w:rPr>
        <w:lastRenderedPageBreak/>
        <w:t xml:space="preserve">            4.3.</w:t>
      </w:r>
      <w:r w:rsidR="00CA1452">
        <w:rPr>
          <w:rStyle w:val="FontStyle27"/>
          <w:b w:val="0"/>
          <w:sz w:val="20"/>
          <w:szCs w:val="20"/>
        </w:rPr>
        <w:t>4</w:t>
      </w:r>
      <w:r w:rsidRPr="00FA767F">
        <w:rPr>
          <w:rStyle w:val="FontStyle28"/>
          <w:b/>
          <w:sz w:val="20"/>
          <w:szCs w:val="20"/>
        </w:rPr>
        <w:t>.</w:t>
      </w:r>
      <w:r w:rsidRPr="00FA767F">
        <w:rPr>
          <w:rStyle w:val="FontStyle28"/>
          <w:sz w:val="20"/>
          <w:szCs w:val="20"/>
        </w:rPr>
        <w:t xml:space="preserve"> Производить замену залога в соответствующей сумме и ликвидности, уменьшать сумму залога.</w:t>
      </w:r>
    </w:p>
    <w:p w:rsidR="00045907" w:rsidRDefault="00045907" w:rsidP="00045907">
      <w:pPr>
        <w:pStyle w:val="Style9"/>
        <w:widowControl/>
        <w:tabs>
          <w:tab w:val="left" w:pos="1224"/>
        </w:tabs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4.3.</w:t>
      </w:r>
      <w:r w:rsidR="00CA1452">
        <w:rPr>
          <w:rStyle w:val="FontStyle28"/>
          <w:sz w:val="20"/>
          <w:szCs w:val="20"/>
        </w:rPr>
        <w:t>5</w:t>
      </w:r>
      <w:r w:rsidRPr="00FA767F">
        <w:rPr>
          <w:rStyle w:val="FontStyle28"/>
          <w:sz w:val="20"/>
          <w:szCs w:val="20"/>
        </w:rPr>
        <w:t>.</w:t>
      </w:r>
      <w:r>
        <w:rPr>
          <w:rStyle w:val="FontStyle28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Вносить существенные изменении в условия настоящего кредитного договора (срока действия кредита - не более чем 2 раза и на срок не превышающий указанный в первоначальном договоре, сроки возврата отдельных траншей в пределах срока действия кредита, размера уплачиваемой пр</w:t>
      </w:r>
      <w:r>
        <w:rPr>
          <w:rStyle w:val="FontStyle28"/>
          <w:sz w:val="20"/>
          <w:szCs w:val="20"/>
        </w:rPr>
        <w:t>оцентной ставки по кредиту как в</w:t>
      </w:r>
      <w:r w:rsidRPr="00FA767F">
        <w:rPr>
          <w:rStyle w:val="FontStyle28"/>
          <w:sz w:val="20"/>
          <w:szCs w:val="20"/>
        </w:rPr>
        <w:t xml:space="preserve"> сторону увеличения, так в сторону уменьшения) в случае:</w:t>
      </w:r>
    </w:p>
    <w:p w:rsidR="00045907" w:rsidRPr="00FA767F" w:rsidRDefault="00045907" w:rsidP="00045907">
      <w:pPr>
        <w:pStyle w:val="Style9"/>
        <w:widowControl/>
        <w:tabs>
          <w:tab w:val="left" w:pos="1224"/>
        </w:tabs>
        <w:spacing w:line="221" w:lineRule="exact"/>
        <w:ind w:firstLine="709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- </w:t>
      </w:r>
      <w:proofErr w:type="spellStart"/>
      <w:r w:rsidRPr="00FA767F">
        <w:rPr>
          <w:rStyle w:val="FontStyle28"/>
          <w:sz w:val="20"/>
          <w:szCs w:val="20"/>
        </w:rPr>
        <w:t>неухудшения</w:t>
      </w:r>
      <w:proofErr w:type="spellEnd"/>
      <w:r w:rsidRPr="00FA767F">
        <w:rPr>
          <w:rStyle w:val="FontStyle28"/>
          <w:sz w:val="20"/>
          <w:szCs w:val="20"/>
        </w:rPr>
        <w:t xml:space="preserve"> финансового положения ЗАЁМЩИКА;</w:t>
      </w:r>
    </w:p>
    <w:p w:rsidR="00045907" w:rsidRPr="00FA767F" w:rsidRDefault="00045907" w:rsidP="00045907">
      <w:pPr>
        <w:pStyle w:val="Style9"/>
        <w:widowControl/>
        <w:numPr>
          <w:ilvl w:val="0"/>
          <w:numId w:val="11"/>
        </w:numPr>
        <w:tabs>
          <w:tab w:val="left" w:pos="811"/>
        </w:tabs>
        <w:spacing w:line="221" w:lineRule="exact"/>
        <w:ind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отсутствия существенной по суммам (</w:t>
      </w:r>
      <w:r>
        <w:rPr>
          <w:rStyle w:val="FontStyle28"/>
          <w:sz w:val="20"/>
          <w:szCs w:val="20"/>
        </w:rPr>
        <w:t>5</w:t>
      </w:r>
      <w:r w:rsidRPr="00FA767F">
        <w:rPr>
          <w:rStyle w:val="FontStyle28"/>
          <w:sz w:val="20"/>
          <w:szCs w:val="20"/>
        </w:rPr>
        <w:t xml:space="preserve">% от </w:t>
      </w:r>
      <w:r>
        <w:rPr>
          <w:rStyle w:val="FontStyle28"/>
          <w:sz w:val="20"/>
          <w:szCs w:val="20"/>
        </w:rPr>
        <w:t>годовой выручки ЗАЕМЩИКА за истекший финансовый год</w:t>
      </w:r>
      <w:r w:rsidRPr="00FA767F">
        <w:rPr>
          <w:rStyle w:val="FontStyle28"/>
          <w:sz w:val="20"/>
          <w:szCs w:val="20"/>
        </w:rPr>
        <w:t>) и (или) существенной по срокам (свыше 30 календарных дней) задолженности перед федеральным бюджетом, бюджетами субъектов РФ, местными бюджетами и внебюджетными</w:t>
      </w:r>
      <w:r w:rsidRPr="00FA767F">
        <w:rPr>
          <w:rStyle w:val="FontStyle32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фондами;</w:t>
      </w:r>
    </w:p>
    <w:p w:rsidR="00045907" w:rsidRPr="00FA767F" w:rsidRDefault="00045907" w:rsidP="00045907">
      <w:pPr>
        <w:pStyle w:val="Style9"/>
        <w:widowControl/>
        <w:numPr>
          <w:ilvl w:val="0"/>
          <w:numId w:val="11"/>
        </w:numPr>
        <w:tabs>
          <w:tab w:val="left" w:pos="811"/>
        </w:tabs>
        <w:spacing w:line="221" w:lineRule="exact"/>
        <w:ind w:firstLine="696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>в</w:t>
      </w:r>
      <w:r w:rsidRPr="00FA767F">
        <w:rPr>
          <w:rStyle w:val="FontStyle28"/>
          <w:sz w:val="20"/>
          <w:szCs w:val="20"/>
        </w:rPr>
        <w:t xml:space="preserve"> случае задержки поступления денежных средств </w:t>
      </w:r>
      <w:r w:rsidRPr="00FA767F">
        <w:rPr>
          <w:rStyle w:val="FontStyle28"/>
          <w:sz w:val="20"/>
          <w:szCs w:val="20"/>
          <w:lang w:val="en-US"/>
        </w:rPr>
        <w:t>or</w:t>
      </w:r>
      <w:r w:rsidRPr="00FA767F">
        <w:rPr>
          <w:rStyle w:val="FontStyle28"/>
          <w:sz w:val="20"/>
          <w:szCs w:val="20"/>
        </w:rPr>
        <w:t xml:space="preserve"> контрагентов и (или) не исполнении своих обязательств контрагентами по независящим от ЗАЕМЩИКА причинам на момент внесения изменения в условия кредитного договора по ходатайству ЗАЕМЩИКА.</w:t>
      </w:r>
    </w:p>
    <w:p w:rsidR="00045907" w:rsidRPr="00FA767F" w:rsidRDefault="00045907" w:rsidP="00CA1452">
      <w:pPr>
        <w:pStyle w:val="Style9"/>
        <w:widowControl/>
        <w:tabs>
          <w:tab w:val="left" w:pos="1224"/>
        </w:tabs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 </w:t>
      </w:r>
      <w:r w:rsidRPr="00261044">
        <w:rPr>
          <w:rStyle w:val="FontStyle28"/>
          <w:sz w:val="20"/>
          <w:szCs w:val="20"/>
        </w:rPr>
        <w:t>4.3.</w:t>
      </w:r>
      <w:r w:rsidR="00CA1452">
        <w:rPr>
          <w:rStyle w:val="FontStyle28"/>
          <w:sz w:val="20"/>
          <w:szCs w:val="20"/>
        </w:rPr>
        <w:t>6</w:t>
      </w:r>
      <w:r w:rsidRPr="00261044">
        <w:rPr>
          <w:rStyle w:val="FontStyle28"/>
          <w:sz w:val="20"/>
          <w:szCs w:val="20"/>
        </w:rPr>
        <w:t xml:space="preserve">. БАНК имеет право, но не обязанность на применение минимальной процентной ставки за пользование кредитом в случае возникновения просроченных платежей по процентам </w:t>
      </w:r>
      <w:r>
        <w:rPr>
          <w:rStyle w:val="FontStyle28"/>
          <w:sz w:val="20"/>
          <w:szCs w:val="20"/>
        </w:rPr>
        <w:t xml:space="preserve">продолжительностью </w:t>
      </w:r>
      <w:r w:rsidRPr="00261044">
        <w:rPr>
          <w:rStyle w:val="FontStyle28"/>
          <w:sz w:val="20"/>
          <w:szCs w:val="20"/>
        </w:rPr>
        <w:t>более 35 рабочих дней. Размер процентной ставки устанавливается кредитным комитетом БАНКА.</w:t>
      </w:r>
    </w:p>
    <w:p w:rsidR="00045907" w:rsidRPr="00FA767F" w:rsidRDefault="00045907" w:rsidP="00045907">
      <w:pPr>
        <w:pStyle w:val="Style9"/>
        <w:widowControl/>
        <w:tabs>
          <w:tab w:val="left" w:pos="709"/>
        </w:tabs>
        <w:spacing w:line="221" w:lineRule="exact"/>
        <w:ind w:firstLine="0"/>
        <w:rPr>
          <w:rStyle w:val="FontStyle28"/>
          <w:sz w:val="20"/>
          <w:szCs w:val="20"/>
        </w:rPr>
      </w:pPr>
      <w:r>
        <w:rPr>
          <w:rStyle w:val="FontStyle28"/>
          <w:sz w:val="20"/>
          <w:szCs w:val="20"/>
        </w:rPr>
        <w:tab/>
      </w:r>
      <w:r w:rsidRPr="00FA767F">
        <w:rPr>
          <w:rStyle w:val="FontStyle28"/>
          <w:sz w:val="20"/>
          <w:szCs w:val="20"/>
        </w:rPr>
        <w:t>4.3.</w:t>
      </w:r>
      <w:r w:rsidR="00CA1452">
        <w:rPr>
          <w:rStyle w:val="FontStyle28"/>
          <w:sz w:val="20"/>
          <w:szCs w:val="20"/>
        </w:rPr>
        <w:t>7</w:t>
      </w:r>
      <w:r w:rsidRPr="00FA767F">
        <w:rPr>
          <w:rStyle w:val="FontStyle28"/>
          <w:sz w:val="20"/>
          <w:szCs w:val="20"/>
        </w:rPr>
        <w:t>.</w:t>
      </w:r>
      <w:r>
        <w:rPr>
          <w:rStyle w:val="FontStyle28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 xml:space="preserve">В одностороннем порядке прекратить начисление процентов в случае обращения в суд за взысканием задолженности по кредиту в связи с неисполнением или ненадлежащим исполнением ЗАЕМЩИКОМ своих обязательств </w:t>
      </w:r>
      <w:r w:rsidRPr="00FA767F">
        <w:rPr>
          <w:rStyle w:val="FontStyle26"/>
          <w:i w:val="0"/>
          <w:sz w:val="20"/>
          <w:szCs w:val="20"/>
        </w:rPr>
        <w:t>по</w:t>
      </w:r>
      <w:r w:rsidRPr="00FA767F">
        <w:rPr>
          <w:rStyle w:val="FontStyle26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настоящему договору.</w:t>
      </w:r>
    </w:p>
    <w:p w:rsidR="00045907" w:rsidRPr="00FA767F" w:rsidRDefault="00045907" w:rsidP="00045907">
      <w:pPr>
        <w:pStyle w:val="Style9"/>
        <w:widowControl/>
        <w:tabs>
          <w:tab w:val="left" w:pos="1224"/>
        </w:tabs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 </w:t>
      </w:r>
      <w:r>
        <w:rPr>
          <w:rStyle w:val="FontStyle28"/>
          <w:sz w:val="20"/>
          <w:szCs w:val="20"/>
        </w:rPr>
        <w:t>4</w:t>
      </w:r>
      <w:r w:rsidRPr="00FA767F">
        <w:rPr>
          <w:rStyle w:val="FontStyle28"/>
          <w:sz w:val="20"/>
          <w:szCs w:val="20"/>
        </w:rPr>
        <w:t>.3.</w:t>
      </w:r>
      <w:r w:rsidR="00CA1452">
        <w:rPr>
          <w:rStyle w:val="FontStyle28"/>
          <w:sz w:val="20"/>
          <w:szCs w:val="20"/>
        </w:rPr>
        <w:t>8</w:t>
      </w:r>
      <w:r w:rsidRPr="00FA767F">
        <w:rPr>
          <w:rStyle w:val="FontStyle28"/>
          <w:sz w:val="20"/>
          <w:szCs w:val="20"/>
        </w:rPr>
        <w:t>.</w:t>
      </w:r>
      <w:r w:rsidR="00CA1452">
        <w:rPr>
          <w:rStyle w:val="FontStyle28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 xml:space="preserve">БАНК имеет право досрочно, в одностороннем порядке расторгнуть настоящий договор и потребовать от ЗАЕМЩИКА, а ЗАЁМЩИК обязан досрочно возвратить всю сумму кредита и уплатить причитающиеся проценты за пользование </w:t>
      </w:r>
      <w:r w:rsidRPr="00FA767F">
        <w:rPr>
          <w:rStyle w:val="FontStyle27"/>
          <w:b w:val="0"/>
          <w:sz w:val="20"/>
          <w:szCs w:val="20"/>
        </w:rPr>
        <w:t>кредитом</w:t>
      </w:r>
      <w:r w:rsidRPr="00FA767F">
        <w:rPr>
          <w:rStyle w:val="FontStyle27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в случаях:</w:t>
      </w:r>
    </w:p>
    <w:p w:rsidR="00045907" w:rsidRPr="00FA767F" w:rsidRDefault="00045907" w:rsidP="00045907">
      <w:pPr>
        <w:pStyle w:val="Style9"/>
        <w:widowControl/>
        <w:tabs>
          <w:tab w:val="left" w:pos="965"/>
        </w:tabs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- использования кредита не по целевому назначению;</w:t>
      </w:r>
    </w:p>
    <w:p w:rsidR="00045907" w:rsidRPr="00FA767F" w:rsidRDefault="00045907" w:rsidP="00045907">
      <w:pPr>
        <w:pStyle w:val="Style6"/>
        <w:widowControl/>
        <w:tabs>
          <w:tab w:val="left" w:pos="950"/>
        </w:tabs>
        <w:ind w:firstLine="0"/>
        <w:jc w:val="both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- уклонения о</w:t>
      </w:r>
      <w:r w:rsidRPr="00FA767F">
        <w:rPr>
          <w:rStyle w:val="FontStyle28"/>
          <w:spacing w:val="40"/>
          <w:sz w:val="20"/>
          <w:szCs w:val="20"/>
        </w:rPr>
        <w:t>т</w:t>
      </w:r>
      <w:r w:rsidRPr="00FA767F">
        <w:rPr>
          <w:rStyle w:val="FontStyle28"/>
          <w:sz w:val="20"/>
          <w:szCs w:val="20"/>
        </w:rPr>
        <w:t xml:space="preserve"> банковского контроля;</w:t>
      </w:r>
    </w:p>
    <w:p w:rsidR="00045907" w:rsidRPr="00FA767F" w:rsidRDefault="00045907" w:rsidP="00045907">
      <w:pPr>
        <w:pStyle w:val="Style9"/>
        <w:widowControl/>
        <w:numPr>
          <w:ilvl w:val="0"/>
          <w:numId w:val="12"/>
        </w:numPr>
        <w:tabs>
          <w:tab w:val="left" w:pos="840"/>
        </w:tabs>
        <w:spacing w:line="221" w:lineRule="exact"/>
        <w:ind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неисполнения или ненадлежащего исполнения ЗАЕМЩИКОМ своих обязательств по настоящему договору в погашении кредита, уплате процентов;</w:t>
      </w:r>
    </w:p>
    <w:p w:rsidR="00045907" w:rsidRPr="00FA767F" w:rsidRDefault="00045907" w:rsidP="00045907">
      <w:pPr>
        <w:pStyle w:val="Style9"/>
        <w:widowControl/>
        <w:numPr>
          <w:ilvl w:val="0"/>
          <w:numId w:val="12"/>
        </w:numPr>
        <w:tabs>
          <w:tab w:val="left" w:pos="840"/>
        </w:tabs>
        <w:spacing w:line="221" w:lineRule="exact"/>
        <w:ind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установления нарушений условий залога, в результате чего выданный кредит окажется не обеспеченным заложенным имуществом в случае заключения договора залога как обеспечения;</w:t>
      </w:r>
    </w:p>
    <w:p w:rsidR="00045907" w:rsidRPr="00FA767F" w:rsidRDefault="00045907" w:rsidP="00045907">
      <w:pPr>
        <w:pStyle w:val="Style9"/>
        <w:widowControl/>
        <w:numPr>
          <w:ilvl w:val="0"/>
          <w:numId w:val="12"/>
        </w:numPr>
        <w:tabs>
          <w:tab w:val="left" w:pos="840"/>
        </w:tabs>
        <w:spacing w:line="221" w:lineRule="exact"/>
        <w:ind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признания ЗАЕМЩИКА банкротом или возбуждения дела о признании его банкротом, либо компетентным органом назначена временная администрация, арбитражный управляющий и т.п. для управления ЗАЕМЩИКОМ вследствие его неплатежеспособности, фактов нарушения им законодательства, иных обстоятельств, предусмотренных законодательством,</w:t>
      </w:r>
    </w:p>
    <w:p w:rsidR="00045907" w:rsidRPr="00FA767F" w:rsidRDefault="00045907" w:rsidP="00045907">
      <w:pPr>
        <w:pStyle w:val="Style6"/>
        <w:widowControl/>
        <w:ind w:firstLine="0"/>
        <w:jc w:val="both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 - предоставления БАНКУ информации, справок, документов и т.п., оказавшихся недостоверными;</w:t>
      </w:r>
    </w:p>
    <w:p w:rsidR="00045907" w:rsidRPr="00FA767F" w:rsidRDefault="00045907" w:rsidP="00045907">
      <w:pPr>
        <w:pStyle w:val="Style9"/>
        <w:widowControl/>
        <w:numPr>
          <w:ilvl w:val="0"/>
          <w:numId w:val="12"/>
        </w:numPr>
        <w:tabs>
          <w:tab w:val="left" w:pos="840"/>
        </w:tabs>
        <w:spacing w:line="221" w:lineRule="exact"/>
        <w:ind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предъявления </w:t>
      </w:r>
      <w:r w:rsidRPr="00FA767F">
        <w:rPr>
          <w:rStyle w:val="FontStyle34"/>
          <w:rFonts w:eastAsia="Arial Unicode MS"/>
          <w:b w:val="0"/>
          <w:i w:val="0"/>
          <w:sz w:val="20"/>
          <w:szCs w:val="20"/>
        </w:rPr>
        <w:t xml:space="preserve">к </w:t>
      </w:r>
      <w:r w:rsidRPr="00FA767F">
        <w:rPr>
          <w:rStyle w:val="FontStyle34"/>
          <w:rFonts w:eastAsia="Arial Unicode MS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ЗАЕМЩИКУ иска об уплате денежной суммы или истребовании имущества, размер которого БАНК признает существенным, либо в отношении ЗАЕМЩИКА будет применена конфискация имущества на сумму, которую БАНК признает существенной;</w:t>
      </w:r>
    </w:p>
    <w:p w:rsidR="00045907" w:rsidRPr="00FA767F" w:rsidRDefault="00045907" w:rsidP="00045907">
      <w:pPr>
        <w:pStyle w:val="Style9"/>
        <w:widowControl/>
        <w:numPr>
          <w:ilvl w:val="0"/>
          <w:numId w:val="12"/>
        </w:numPr>
        <w:tabs>
          <w:tab w:val="left" w:pos="840"/>
        </w:tabs>
        <w:spacing w:line="221" w:lineRule="exact"/>
        <w:ind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наличия информации о существенном ухудшении, по мнению БАНКА, финансового положения ЗАЕМЩИКА и/или появлении иных обстоятельств, очевидно свидетельствующих о неисполнении или ненадлежащем исполнении ЗАЁМЩИКОМ обязательств по договору;</w:t>
      </w:r>
    </w:p>
    <w:p w:rsidR="00045907" w:rsidRPr="00FA767F" w:rsidRDefault="00045907" w:rsidP="00045907">
      <w:pPr>
        <w:pStyle w:val="Style9"/>
        <w:widowControl/>
        <w:numPr>
          <w:ilvl w:val="0"/>
          <w:numId w:val="12"/>
        </w:numPr>
        <w:tabs>
          <w:tab w:val="left" w:pos="840"/>
        </w:tabs>
        <w:spacing w:line="221" w:lineRule="exact"/>
        <w:ind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утраты обеспечения (частично или полностью) или ухудшения условий по обстоятельствам независимым от БАНКА;</w:t>
      </w:r>
    </w:p>
    <w:p w:rsidR="00045907" w:rsidRPr="00FA767F" w:rsidRDefault="00045907" w:rsidP="00045907">
      <w:pPr>
        <w:pStyle w:val="Style9"/>
        <w:widowControl/>
        <w:tabs>
          <w:tab w:val="left" w:pos="931"/>
        </w:tabs>
        <w:spacing w:line="216" w:lineRule="exact"/>
        <w:ind w:firstLine="69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-</w:t>
      </w:r>
      <w:r w:rsidRPr="00FA767F">
        <w:rPr>
          <w:rStyle w:val="FontStyle28"/>
          <w:sz w:val="20"/>
          <w:szCs w:val="20"/>
        </w:rPr>
        <w:tab/>
        <w:t>предъявления к расчетному счету и другим счетам ЗАЕМЩИКА инкассовых поручений, платежных требований, исполнительных документов, наложения ареста или приостановления операций по счету;</w:t>
      </w:r>
    </w:p>
    <w:p w:rsidR="00045907" w:rsidRPr="00FA767F" w:rsidRDefault="00045907" w:rsidP="00045907">
      <w:pPr>
        <w:pStyle w:val="Style9"/>
        <w:widowControl/>
        <w:numPr>
          <w:ilvl w:val="0"/>
          <w:numId w:val="11"/>
        </w:numPr>
        <w:tabs>
          <w:tab w:val="left" w:pos="840"/>
        </w:tabs>
        <w:spacing w:line="216" w:lineRule="exact"/>
        <w:ind w:firstLine="682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начала процесса ликвидации, реорганизации ЗАЕМЩИКА, или подачи в Арбитражный суд заинтересованным лицом заявления о признании ЗАЕМЩЕ КА несостоятельным (банкротом);</w:t>
      </w:r>
    </w:p>
    <w:p w:rsidR="00045907" w:rsidRDefault="00045907" w:rsidP="00045907">
      <w:pPr>
        <w:pStyle w:val="Style9"/>
        <w:widowControl/>
        <w:numPr>
          <w:ilvl w:val="0"/>
          <w:numId w:val="11"/>
        </w:numPr>
        <w:tabs>
          <w:tab w:val="left" w:pos="840"/>
        </w:tabs>
        <w:spacing w:line="216" w:lineRule="exact"/>
        <w:ind w:firstLine="0"/>
        <w:rPr>
          <w:rStyle w:val="FontStyle28"/>
          <w:sz w:val="20"/>
          <w:szCs w:val="20"/>
        </w:rPr>
      </w:pPr>
      <w:proofErr w:type="gramStart"/>
      <w:r w:rsidRPr="00765CBC">
        <w:rPr>
          <w:rStyle w:val="FontStyle28"/>
          <w:sz w:val="20"/>
          <w:szCs w:val="20"/>
        </w:rPr>
        <w:t>отчуждения</w:t>
      </w:r>
      <w:proofErr w:type="gramEnd"/>
      <w:r w:rsidRPr="00765CBC">
        <w:rPr>
          <w:rStyle w:val="FontStyle28"/>
          <w:sz w:val="20"/>
          <w:szCs w:val="20"/>
        </w:rPr>
        <w:t xml:space="preserve"> ЗАЕМЩИКОМ без предварительного письменного уведомления БАНКА принадлежащего ему на праве собственности (хозяйственного ведения) имущества, стоимость которого превышает 10 % балансовой стоимости активов ЗАЕМЩИКА на дату отчуждения;</w:t>
      </w:r>
    </w:p>
    <w:p w:rsidR="00045907" w:rsidRDefault="00045907" w:rsidP="00045907">
      <w:pPr>
        <w:pStyle w:val="Style9"/>
        <w:widowControl/>
        <w:tabs>
          <w:tab w:val="left" w:pos="840"/>
        </w:tabs>
        <w:spacing w:line="216" w:lineRule="exact"/>
        <w:ind w:firstLine="0"/>
        <w:rPr>
          <w:rStyle w:val="FontStyle28"/>
          <w:sz w:val="20"/>
          <w:szCs w:val="20"/>
        </w:rPr>
      </w:pPr>
      <w:r w:rsidRPr="00765CBC">
        <w:rPr>
          <w:rStyle w:val="FontStyle28"/>
          <w:sz w:val="20"/>
          <w:szCs w:val="20"/>
        </w:rPr>
        <w:t xml:space="preserve">             - наличия убыточной деятельности;</w:t>
      </w:r>
    </w:p>
    <w:p w:rsidR="00045907" w:rsidRDefault="00045907" w:rsidP="00045907">
      <w:pPr>
        <w:pStyle w:val="Style9"/>
        <w:widowControl/>
        <w:tabs>
          <w:tab w:val="left" w:pos="840"/>
        </w:tabs>
        <w:spacing w:line="216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- в иных случаях, предусмотренных</w:t>
      </w:r>
      <w:r w:rsidRPr="00FA767F">
        <w:rPr>
          <w:rStyle w:val="FontStyle26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законодательством;</w:t>
      </w:r>
    </w:p>
    <w:p w:rsidR="00045907" w:rsidRPr="00FA767F" w:rsidRDefault="00045907" w:rsidP="00045907">
      <w:pPr>
        <w:pStyle w:val="Style9"/>
        <w:widowControl/>
        <w:tabs>
          <w:tab w:val="left" w:pos="840"/>
        </w:tabs>
        <w:spacing w:line="216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-допущения ЗАЕМЩИКОМ </w:t>
      </w:r>
      <w:r w:rsidRPr="00FA767F">
        <w:rPr>
          <w:rStyle w:val="FontStyle19"/>
          <w:sz w:val="20"/>
          <w:szCs w:val="20"/>
        </w:rPr>
        <w:t>любого</w:t>
      </w:r>
      <w:r w:rsidRPr="00FA767F">
        <w:rPr>
          <w:rStyle w:val="FontStyle28"/>
          <w:sz w:val="20"/>
          <w:szCs w:val="20"/>
        </w:rPr>
        <w:t xml:space="preserve"> другого нарушения своих обязательств по настоящему договору.</w:t>
      </w:r>
    </w:p>
    <w:p w:rsidR="00045907" w:rsidRPr="00FA767F" w:rsidRDefault="00045907" w:rsidP="00045907">
      <w:pPr>
        <w:pStyle w:val="Style9"/>
        <w:widowControl/>
        <w:tabs>
          <w:tab w:val="left" w:pos="840"/>
        </w:tabs>
        <w:spacing w:line="216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4.3.</w:t>
      </w:r>
      <w:r w:rsidR="00CA1452">
        <w:rPr>
          <w:rStyle w:val="FontStyle28"/>
          <w:sz w:val="20"/>
          <w:szCs w:val="20"/>
        </w:rPr>
        <w:t>9</w:t>
      </w:r>
      <w:r w:rsidRPr="00FA767F">
        <w:rPr>
          <w:rStyle w:val="FontStyle28"/>
          <w:sz w:val="20"/>
          <w:szCs w:val="20"/>
        </w:rPr>
        <w:t xml:space="preserve">. </w:t>
      </w:r>
      <w:proofErr w:type="gramStart"/>
      <w:r w:rsidRPr="00FA767F">
        <w:rPr>
          <w:rStyle w:val="FontStyle28"/>
          <w:sz w:val="20"/>
          <w:szCs w:val="20"/>
        </w:rPr>
        <w:t>Отказаться  от</w:t>
      </w:r>
      <w:proofErr w:type="gramEnd"/>
      <w:r w:rsidRPr="00FA767F">
        <w:rPr>
          <w:rStyle w:val="FontStyle28"/>
          <w:sz w:val="20"/>
          <w:szCs w:val="20"/>
        </w:rPr>
        <w:t xml:space="preserve"> предоставления кредита, и/или приостановить предоставление кредита без объяснения причин.</w:t>
      </w:r>
    </w:p>
    <w:p w:rsidR="00045907" w:rsidRPr="00FA767F" w:rsidRDefault="00045907" w:rsidP="00045907">
      <w:pPr>
        <w:pStyle w:val="Style7"/>
        <w:widowControl/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4.4. В случае изменения кредитной политики БАНКА, основанной, в том числе, на изменении</w:t>
      </w:r>
      <w:r>
        <w:rPr>
          <w:rStyle w:val="FontStyle28"/>
          <w:sz w:val="20"/>
          <w:szCs w:val="20"/>
        </w:rPr>
        <w:t xml:space="preserve"> ключевой</w:t>
      </w:r>
      <w:r w:rsidRPr="00FA767F">
        <w:rPr>
          <w:rStyle w:val="FontStyle28"/>
          <w:sz w:val="20"/>
          <w:szCs w:val="20"/>
        </w:rPr>
        <w:t xml:space="preserve"> ста</w:t>
      </w:r>
      <w:r>
        <w:rPr>
          <w:rStyle w:val="FontStyle28"/>
          <w:sz w:val="20"/>
          <w:szCs w:val="20"/>
        </w:rPr>
        <w:t>в</w:t>
      </w:r>
      <w:r w:rsidRPr="00FA767F">
        <w:rPr>
          <w:rStyle w:val="FontStyle28"/>
          <w:sz w:val="20"/>
          <w:szCs w:val="20"/>
        </w:rPr>
        <w:t>ки Центрального Банка РФ, изменении ставок на рынке межбанковских кредитов, наличии собственных ресурсов, БАНК вправе в одностороннем порядке пересмотреть размер процентов за пользование кредитом, письменно уведомив ЗАЕМЩИКА до введения новых процентных ставок. ЗАЕМЩИК обязуется в течение 30 дней по получении извещения либо письменно согласиться с новой процентной ставкой, либо погасить всю задолженность по кредиту, процентам. При неполучении в установленный срок БАНКОМ письменного извещения от ЗАЕМЩИКА, условие о новой процентной ставке считается принятым. В иных случаях изменение процентных ставок по настоящему договору производится только по согласование сторон.</w:t>
      </w:r>
    </w:p>
    <w:p w:rsidR="00045907" w:rsidRPr="00FA767F" w:rsidRDefault="00045907" w:rsidP="00045907">
      <w:pPr>
        <w:pStyle w:val="Style10"/>
        <w:widowControl/>
        <w:spacing w:line="221" w:lineRule="exact"/>
        <w:ind w:firstLine="0"/>
        <w:jc w:val="both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4.5.В случае изменения оценки финансового положении ЗАЕМЩИКА из </w:t>
      </w:r>
      <w:r w:rsidR="006538E3">
        <w:rPr>
          <w:rStyle w:val="FontStyle28"/>
          <w:sz w:val="20"/>
          <w:szCs w:val="20"/>
        </w:rPr>
        <w:t>«</w:t>
      </w:r>
      <w:r w:rsidRPr="00FA767F">
        <w:rPr>
          <w:rStyle w:val="FontStyle28"/>
          <w:sz w:val="20"/>
          <w:szCs w:val="20"/>
        </w:rPr>
        <w:t>хорошее</w:t>
      </w:r>
      <w:r w:rsidR="006538E3">
        <w:rPr>
          <w:rStyle w:val="FontStyle28"/>
          <w:sz w:val="20"/>
          <w:szCs w:val="20"/>
        </w:rPr>
        <w:t>»</w:t>
      </w:r>
      <w:r w:rsidRPr="00FA767F">
        <w:rPr>
          <w:rStyle w:val="FontStyle28"/>
          <w:sz w:val="20"/>
          <w:szCs w:val="20"/>
        </w:rPr>
        <w:t xml:space="preserve"> на </w:t>
      </w:r>
      <w:r w:rsidR="006538E3">
        <w:rPr>
          <w:rStyle w:val="FontStyle28"/>
          <w:sz w:val="20"/>
          <w:szCs w:val="20"/>
        </w:rPr>
        <w:t>«</w:t>
      </w:r>
      <w:r w:rsidRPr="00FA767F">
        <w:rPr>
          <w:rStyle w:val="FontStyle28"/>
          <w:sz w:val="20"/>
          <w:szCs w:val="20"/>
        </w:rPr>
        <w:t>среднее</w:t>
      </w:r>
      <w:r w:rsidR="006538E3">
        <w:rPr>
          <w:rStyle w:val="FontStyle28"/>
          <w:sz w:val="20"/>
          <w:szCs w:val="20"/>
        </w:rPr>
        <w:t>»</w:t>
      </w:r>
      <w:r>
        <w:rPr>
          <w:rStyle w:val="FontStyle28"/>
          <w:sz w:val="20"/>
          <w:szCs w:val="20"/>
        </w:rPr>
        <w:t xml:space="preserve"> (в соответствии с требованиями Положения ЦБР № 254-П)</w:t>
      </w:r>
      <w:r w:rsidRPr="00FA767F">
        <w:rPr>
          <w:rStyle w:val="FontStyle28"/>
          <w:sz w:val="20"/>
          <w:szCs w:val="20"/>
        </w:rPr>
        <w:t>, БАНК имеет право увеличивать процентную ставку по кредиту на 2 пункта.</w:t>
      </w:r>
    </w:p>
    <w:p w:rsidR="00045907" w:rsidRPr="00FA767F" w:rsidRDefault="00045907" w:rsidP="00045907">
      <w:pPr>
        <w:pStyle w:val="Style9"/>
        <w:widowControl/>
        <w:tabs>
          <w:tab w:val="left" w:pos="1162"/>
        </w:tabs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4.6.</w:t>
      </w:r>
      <w:r w:rsidRPr="00FA767F">
        <w:rPr>
          <w:rStyle w:val="FontStyle28"/>
          <w:sz w:val="20"/>
          <w:szCs w:val="20"/>
        </w:rPr>
        <w:tab/>
        <w:t>ЗАЕМЩИК отвечает по своим обязательствам перед БАНКОМ в соответствии с действующим</w:t>
      </w:r>
      <w:r w:rsidRPr="00FA767F">
        <w:rPr>
          <w:rStyle w:val="FontStyle28"/>
          <w:sz w:val="20"/>
          <w:szCs w:val="20"/>
        </w:rPr>
        <w:br/>
        <w:t>законодательством всем своим имуществом.</w:t>
      </w:r>
    </w:p>
    <w:p w:rsidR="00045907" w:rsidRPr="00FA767F" w:rsidRDefault="00045907" w:rsidP="00045907">
      <w:pPr>
        <w:pStyle w:val="Style9"/>
        <w:widowControl/>
        <w:tabs>
          <w:tab w:val="left" w:pos="1061"/>
        </w:tabs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4.7.</w:t>
      </w:r>
      <w:r w:rsidRPr="00FA767F">
        <w:rPr>
          <w:rStyle w:val="FontStyle28"/>
          <w:sz w:val="20"/>
          <w:szCs w:val="20"/>
        </w:rPr>
        <w:tab/>
        <w:t xml:space="preserve">БАНК имеет право, но не обязанность, на начисление и взыскание неустойки, предусмотренной п.п. </w:t>
      </w:r>
      <w:r w:rsidRPr="00765CBC">
        <w:rPr>
          <w:rStyle w:val="FontStyle28"/>
          <w:sz w:val="20"/>
          <w:szCs w:val="20"/>
        </w:rPr>
        <w:t>3.6.,6.1. настоящего договора.</w:t>
      </w:r>
    </w:p>
    <w:p w:rsidR="00045907" w:rsidRPr="00FA767F" w:rsidRDefault="00045907" w:rsidP="00045907">
      <w:pPr>
        <w:pStyle w:val="Style7"/>
        <w:widowControl/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4.8.ЗАЕМЩИК обязуется предоставить БАНКУ:</w:t>
      </w:r>
    </w:p>
    <w:p w:rsidR="00045907" w:rsidRPr="00FA767F" w:rsidRDefault="00045907" w:rsidP="00045907">
      <w:pPr>
        <w:pStyle w:val="Style9"/>
        <w:widowControl/>
        <w:numPr>
          <w:ilvl w:val="0"/>
          <w:numId w:val="11"/>
        </w:numPr>
        <w:tabs>
          <w:tab w:val="left" w:pos="936"/>
        </w:tabs>
        <w:spacing w:line="221" w:lineRule="exact"/>
        <w:ind w:firstLine="682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lastRenderedPageBreak/>
        <w:tab/>
        <w:t>не позднее 3 (Трех) дней после их получения, сведения о любых судебных, арбитражных или административных разбирательствах в отношении ЗАЕМЩИКА;</w:t>
      </w:r>
    </w:p>
    <w:p w:rsidR="00045907" w:rsidRPr="00FA767F" w:rsidRDefault="00045907" w:rsidP="00045907">
      <w:pPr>
        <w:pStyle w:val="Style9"/>
        <w:widowControl/>
        <w:numPr>
          <w:ilvl w:val="0"/>
          <w:numId w:val="11"/>
        </w:numPr>
        <w:tabs>
          <w:tab w:val="left" w:pos="936"/>
        </w:tabs>
        <w:spacing w:line="221" w:lineRule="exact"/>
        <w:ind w:firstLine="686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не позднее 5 (Пяти) дней информацию об изменениях в составе акционеров (участников), исполнительных органах ЗАЕМЩИКА.</w:t>
      </w:r>
    </w:p>
    <w:p w:rsidR="00045907" w:rsidRPr="00FA767F" w:rsidRDefault="00045907" w:rsidP="00045907">
      <w:pPr>
        <w:pStyle w:val="Style7"/>
        <w:widowControl/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4.9. ЗАЕМЩИК обязуется:</w:t>
      </w:r>
    </w:p>
    <w:p w:rsidR="00045907" w:rsidRPr="00FA767F" w:rsidRDefault="00045907" w:rsidP="00045907">
      <w:pPr>
        <w:pStyle w:val="Style3"/>
        <w:widowControl/>
        <w:spacing w:line="221" w:lineRule="exact"/>
        <w:ind w:firstLine="0"/>
        <w:jc w:val="both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4.9.1. предоставлять БАНКУ годовую бухгалтерскую отчетность (формы № 1,</w:t>
      </w:r>
      <w:r>
        <w:rPr>
          <w:rStyle w:val="FontStyle28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2)</w:t>
      </w:r>
      <w:r>
        <w:rPr>
          <w:rStyle w:val="FontStyle28"/>
          <w:sz w:val="20"/>
          <w:szCs w:val="20"/>
        </w:rPr>
        <w:t xml:space="preserve"> в течение 5 дней с момента окончания срока сдачи ее в налоговый орган;</w:t>
      </w:r>
      <w:r w:rsidRPr="00FA767F">
        <w:rPr>
          <w:rStyle w:val="FontStyle28"/>
          <w:sz w:val="20"/>
          <w:szCs w:val="20"/>
        </w:rPr>
        <w:t xml:space="preserve"> промежуточную бухгалтерскую отчетность (форма № 1,2) или налоговую декларацию в течение 5 дней с момента окончания </w:t>
      </w:r>
      <w:r>
        <w:rPr>
          <w:rStyle w:val="FontStyle28"/>
          <w:sz w:val="20"/>
          <w:szCs w:val="20"/>
        </w:rPr>
        <w:t>отчетного периода</w:t>
      </w:r>
      <w:r w:rsidRPr="00FA767F">
        <w:rPr>
          <w:rStyle w:val="FontStyle28"/>
          <w:sz w:val="20"/>
          <w:szCs w:val="20"/>
        </w:rPr>
        <w:t xml:space="preserve">, информацию для проверки обеспеченности кредита (сведения  об остатках товарно-материальных ценностей, расшифровку дебиторской и кредиторской задолженности и т.д.) на </w:t>
      </w:r>
      <w:r>
        <w:rPr>
          <w:rStyle w:val="FontStyle28"/>
          <w:sz w:val="20"/>
          <w:szCs w:val="20"/>
        </w:rPr>
        <w:t>ежеквартальной</w:t>
      </w:r>
      <w:r w:rsidRPr="00FA767F">
        <w:rPr>
          <w:rStyle w:val="FontStyle28"/>
          <w:sz w:val="20"/>
          <w:szCs w:val="20"/>
        </w:rPr>
        <w:t xml:space="preserve"> основе </w:t>
      </w:r>
      <w:r>
        <w:rPr>
          <w:rStyle w:val="FontStyle28"/>
          <w:sz w:val="20"/>
          <w:szCs w:val="20"/>
        </w:rPr>
        <w:t>(в качестве приложения к финансовой отчетности);</w:t>
      </w:r>
    </w:p>
    <w:p w:rsidR="00045907" w:rsidRPr="00FA767F" w:rsidRDefault="00045907" w:rsidP="00045907">
      <w:pPr>
        <w:pStyle w:val="Style7"/>
        <w:widowControl/>
        <w:spacing w:line="221" w:lineRule="exact"/>
        <w:ind w:firstLine="0"/>
        <w:rPr>
          <w:rStyle w:val="FontStyle28"/>
          <w:rFonts w:eastAsia="Arial Unicode MS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 4.9.2.ежеквартально до 5 числа месяца, следующего за отчетным кварталом, предоставлять БАНКУ данные о </w:t>
      </w:r>
      <w:r w:rsidRPr="00FA767F">
        <w:rPr>
          <w:rStyle w:val="FontStyle28"/>
          <w:rFonts w:eastAsia="Arial Unicode MS"/>
          <w:sz w:val="20"/>
          <w:szCs w:val="20"/>
        </w:rPr>
        <w:t xml:space="preserve">просроченной задолженности перед бюджетом и внебюджетными фондами, а также по </w:t>
      </w:r>
      <w:r>
        <w:rPr>
          <w:rStyle w:val="FontStyle28"/>
          <w:rFonts w:eastAsia="Arial Unicode MS"/>
          <w:sz w:val="20"/>
          <w:szCs w:val="20"/>
        </w:rPr>
        <w:t xml:space="preserve">просроченной </w:t>
      </w:r>
      <w:r w:rsidRPr="00FA767F">
        <w:rPr>
          <w:rStyle w:val="FontStyle28"/>
          <w:rFonts w:eastAsia="Arial Unicode MS"/>
          <w:sz w:val="20"/>
          <w:szCs w:val="20"/>
        </w:rPr>
        <w:t>заработной плате</w:t>
      </w:r>
      <w:r>
        <w:rPr>
          <w:rStyle w:val="FontStyle28"/>
          <w:rFonts w:eastAsia="Arial Unicode MS"/>
          <w:sz w:val="20"/>
          <w:szCs w:val="20"/>
        </w:rPr>
        <w:t xml:space="preserve"> (при возникновении задолженности)</w:t>
      </w:r>
      <w:r w:rsidRPr="00FA767F">
        <w:rPr>
          <w:rStyle w:val="FontStyle28"/>
          <w:rFonts w:eastAsia="Arial Unicode MS"/>
          <w:sz w:val="20"/>
          <w:szCs w:val="20"/>
        </w:rPr>
        <w:t>; о негативных событиях и тенденциях в деятельности ЗАЕМЩИКА и мерах, принимаемых для их устранения; другие документы по требованию БАНКА;</w:t>
      </w:r>
    </w:p>
    <w:p w:rsidR="00045907" w:rsidRPr="00FA767F" w:rsidRDefault="00045907" w:rsidP="00045907">
      <w:pPr>
        <w:pStyle w:val="Style13"/>
        <w:widowControl/>
        <w:spacing w:line="221" w:lineRule="exact"/>
        <w:ind w:firstLine="0"/>
        <w:rPr>
          <w:rStyle w:val="FontStyle28"/>
          <w:rFonts w:eastAsia="Arial Unicode MS"/>
          <w:sz w:val="20"/>
          <w:szCs w:val="20"/>
        </w:rPr>
      </w:pPr>
      <w:r w:rsidRPr="00FA767F">
        <w:rPr>
          <w:rStyle w:val="FontStyle30"/>
          <w:sz w:val="20"/>
          <w:szCs w:val="20"/>
        </w:rPr>
        <w:t xml:space="preserve">               </w:t>
      </w:r>
      <w:r w:rsidRPr="00FA767F">
        <w:rPr>
          <w:rStyle w:val="FontStyle28"/>
          <w:rFonts w:eastAsia="Arial Unicode MS"/>
          <w:sz w:val="20"/>
          <w:szCs w:val="20"/>
        </w:rPr>
        <w:t>4.9.3. обеспечить достоверность данных, предоставляемых БАНКУ для получения кредита, производимых проверок (сведений об имеющихся счетах в других банках, имеющейся задолженности по кредитам и обязательным платежам, справок, документов и т.п.);</w:t>
      </w:r>
    </w:p>
    <w:p w:rsidR="00045907" w:rsidRPr="00FA767F" w:rsidRDefault="00045907" w:rsidP="00045907">
      <w:pPr>
        <w:pStyle w:val="Style9"/>
        <w:widowControl/>
        <w:tabs>
          <w:tab w:val="left" w:pos="1214"/>
        </w:tabs>
        <w:spacing w:line="221" w:lineRule="exact"/>
        <w:ind w:firstLine="0"/>
        <w:rPr>
          <w:rStyle w:val="FontStyle28"/>
          <w:rFonts w:eastAsia="Arial Unicode MS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  4.9.4. в течение</w:t>
      </w:r>
      <w:r w:rsidRPr="00FA767F">
        <w:rPr>
          <w:rStyle w:val="FontStyle30"/>
          <w:sz w:val="20"/>
          <w:szCs w:val="20"/>
        </w:rPr>
        <w:t xml:space="preserve"> </w:t>
      </w:r>
      <w:r w:rsidRPr="00FA767F">
        <w:rPr>
          <w:rStyle w:val="FontStyle28"/>
          <w:rFonts w:eastAsia="Arial Unicode MS"/>
          <w:sz w:val="20"/>
          <w:szCs w:val="20"/>
        </w:rPr>
        <w:t>5 рабочих дней уведомить БАНК об открытии расчетных и иных счетов, о получении кредитов в других банках.</w:t>
      </w:r>
    </w:p>
    <w:p w:rsidR="00045907" w:rsidRPr="00FA767F" w:rsidRDefault="00045907" w:rsidP="00045907">
      <w:pPr>
        <w:pStyle w:val="Style9"/>
        <w:widowControl/>
        <w:tabs>
          <w:tab w:val="left" w:pos="1214"/>
        </w:tabs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 4.9.5.</w:t>
      </w:r>
      <w:r w:rsidRPr="00FA767F">
        <w:rPr>
          <w:rStyle w:val="FontStyle28"/>
          <w:sz w:val="20"/>
          <w:szCs w:val="20"/>
        </w:rPr>
        <w:tab/>
        <w:t>в течение 5 рабочих дней со дня открытия банковских счетов в других банках, предоставить БАНКУ</w:t>
      </w:r>
      <w:r>
        <w:rPr>
          <w:rStyle w:val="FontStyle28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заключенные с обслуживающими банками соглашения о предоставлении БАНКУ права производить списание</w:t>
      </w:r>
      <w:r>
        <w:rPr>
          <w:rStyle w:val="FontStyle28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соответствующих сумм кредита, процентов за пользование кредитом, а также неустойки с банковских счетов</w:t>
      </w:r>
      <w:r>
        <w:rPr>
          <w:rStyle w:val="FontStyle28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ЗАЕМЩИКА;</w:t>
      </w:r>
    </w:p>
    <w:p w:rsidR="00045907" w:rsidRPr="00FA767F" w:rsidRDefault="00045907" w:rsidP="00045907">
      <w:pPr>
        <w:pStyle w:val="Style9"/>
        <w:widowControl/>
        <w:tabs>
          <w:tab w:val="left" w:pos="1214"/>
        </w:tabs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  4.9.6. в случае ликвидации </w:t>
      </w:r>
      <w:r w:rsidRPr="00FA767F">
        <w:rPr>
          <w:rStyle w:val="FontStyle26"/>
          <w:i w:val="0"/>
          <w:sz w:val="20"/>
          <w:szCs w:val="20"/>
        </w:rPr>
        <w:t>или</w:t>
      </w:r>
      <w:r w:rsidRPr="00FA767F">
        <w:rPr>
          <w:rStyle w:val="FontStyle28"/>
          <w:i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реорганизации без согласия БАНКА незамедлительно погасить задолженность</w:t>
      </w:r>
      <w:r>
        <w:rPr>
          <w:rStyle w:val="FontStyle28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по кредиту с полной уплатой процентов, независимо от договорного срока погашения кредита;</w:t>
      </w:r>
    </w:p>
    <w:p w:rsidR="00045907" w:rsidRPr="00FA767F" w:rsidRDefault="00045907" w:rsidP="00045907">
      <w:pPr>
        <w:pStyle w:val="Style13"/>
        <w:widowControl/>
        <w:tabs>
          <w:tab w:val="left" w:leader="underscore" w:pos="610"/>
        </w:tabs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  4.9.7. допускать работников БАНКА в служебные, производственные, складские и иные помещения для проведения проверок. Количество проверок и их сроки БАНК определяет самостоятельно;</w:t>
      </w:r>
    </w:p>
    <w:p w:rsidR="00045907" w:rsidRPr="00FA767F" w:rsidRDefault="00045907" w:rsidP="00045907">
      <w:pPr>
        <w:pStyle w:val="Style13"/>
        <w:widowControl/>
        <w:spacing w:line="221" w:lineRule="exact"/>
        <w:ind w:firstLine="0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  4.9.8. в течение 3 дней уведомить БАНК об изменении юридического адреса и фактического местонахождения, номеров телефонов и возникновении любых обстоятельств, способных повлиять па выполнение ЗАЕМЩИКОМ своих обязательств по настоящему договору.</w:t>
      </w:r>
    </w:p>
    <w:p w:rsidR="00045907" w:rsidRPr="00FA767F" w:rsidRDefault="00045907" w:rsidP="00045907">
      <w:pPr>
        <w:pStyle w:val="Style3"/>
        <w:widowControl/>
        <w:spacing w:line="221" w:lineRule="exact"/>
        <w:jc w:val="both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>4.9.10. в случае изменения установленного лимита задолженности ЗАЕМЩИК обязуется погасить кредит в сумме, указанной в уведомлении, направленном в соответствии с п.2.5. настоящего договора в течение срока, указанного в уведомлении.</w:t>
      </w:r>
    </w:p>
    <w:p w:rsidR="00045907" w:rsidRPr="0016247F" w:rsidRDefault="00045907" w:rsidP="00045907">
      <w:pPr>
        <w:pStyle w:val="1"/>
      </w:pPr>
      <w:r>
        <w:t>5</w:t>
      </w:r>
      <w:r w:rsidRPr="0016247F">
        <w:t>.</w:t>
      </w:r>
      <w:r>
        <w:t xml:space="preserve"> Обеспечение кредита. Особые условия.</w:t>
      </w:r>
    </w:p>
    <w:p w:rsidR="00045907" w:rsidRDefault="00045907" w:rsidP="00045907">
      <w:pPr>
        <w:ind w:firstLine="567"/>
      </w:pPr>
      <w:r w:rsidRPr="00FA767F">
        <w:t>5.1. В обеспечение исполнения ЗАЕМЩИКОМ своих обязательств по настоящему договору заключен(ы) договора обеспечения:</w:t>
      </w:r>
    </w:p>
    <w:p w:rsidR="00045907" w:rsidRPr="00FA767F" w:rsidRDefault="00CA1452" w:rsidP="00045907">
      <w:pPr>
        <w:ind w:firstLine="567"/>
      </w:pPr>
      <w:r>
        <w:rPr>
          <w:b/>
        </w:rPr>
        <w:t>__________________________________</w:t>
      </w:r>
    </w:p>
    <w:p w:rsidR="00045907" w:rsidRPr="00FA767F" w:rsidRDefault="00045907" w:rsidP="00045907">
      <w:pPr>
        <w:pStyle w:val="Style4"/>
        <w:widowControl/>
        <w:spacing w:line="221" w:lineRule="exact"/>
        <w:ind w:left="136" w:hanging="136"/>
        <w:jc w:val="both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Документы, устанавливающие обеспечение, предоставляются одновременно с выдачей </w:t>
      </w:r>
      <w:r>
        <w:rPr>
          <w:rStyle w:val="FontStyle28"/>
          <w:sz w:val="20"/>
          <w:szCs w:val="20"/>
        </w:rPr>
        <w:t>к</w:t>
      </w:r>
      <w:r w:rsidRPr="00FA767F">
        <w:rPr>
          <w:rStyle w:val="FontStyle28"/>
          <w:sz w:val="20"/>
          <w:szCs w:val="20"/>
        </w:rPr>
        <w:t>редита.</w:t>
      </w:r>
    </w:p>
    <w:p w:rsidR="00045907" w:rsidRPr="00FA767F" w:rsidRDefault="00045907" w:rsidP="00045907">
      <w:pPr>
        <w:pStyle w:val="Style4"/>
        <w:widowControl/>
        <w:spacing w:line="221" w:lineRule="exact"/>
        <w:ind w:left="136" w:hanging="136"/>
        <w:jc w:val="both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</w:t>
      </w:r>
      <w:r w:rsidRPr="00FA767F">
        <w:rPr>
          <w:rStyle w:val="FontStyle29"/>
          <w:sz w:val="20"/>
          <w:szCs w:val="20"/>
        </w:rPr>
        <w:t xml:space="preserve">/         </w:t>
      </w:r>
      <w:r>
        <w:rPr>
          <w:rStyle w:val="FontStyle29"/>
          <w:sz w:val="20"/>
          <w:szCs w:val="20"/>
        </w:rPr>
        <w:t xml:space="preserve">       </w:t>
      </w:r>
      <w:r w:rsidRPr="00FA767F">
        <w:rPr>
          <w:rStyle w:val="FontStyle29"/>
          <w:sz w:val="20"/>
          <w:szCs w:val="20"/>
        </w:rPr>
        <w:t xml:space="preserve">             </w:t>
      </w:r>
      <w:r w:rsidRPr="00FA767F">
        <w:rPr>
          <w:rStyle w:val="FontStyle28"/>
          <w:sz w:val="20"/>
          <w:szCs w:val="20"/>
        </w:rPr>
        <w:t xml:space="preserve">5.2.  Документы, устанавливающие обеспечение, являются приложением к настоящему </w:t>
      </w:r>
      <w:r>
        <w:rPr>
          <w:rStyle w:val="FontStyle28"/>
          <w:sz w:val="20"/>
          <w:szCs w:val="20"/>
        </w:rPr>
        <w:t>до</w:t>
      </w:r>
      <w:r w:rsidRPr="00FA767F">
        <w:rPr>
          <w:rStyle w:val="FontStyle28"/>
          <w:sz w:val="20"/>
          <w:szCs w:val="20"/>
        </w:rPr>
        <w:t>говору.</w:t>
      </w:r>
    </w:p>
    <w:p w:rsidR="00045907" w:rsidRPr="00FA767F" w:rsidRDefault="00045907" w:rsidP="00045907">
      <w:pPr>
        <w:ind w:firstLine="567"/>
      </w:pPr>
      <w:r w:rsidRPr="00FA767F">
        <w:t>5.3. ЗАЕМЩИК соглашается, что БАНК вправе передавать и раскрывать информацию, касающуюся кредитного договора и соглашений к нему или самого ЗАЕМЩИКА, своим аффилированным лицам,  правоохранительным, налоговым, контролирующим органам, а также бюро кредитных историй.</w:t>
      </w:r>
      <w:r w:rsidRPr="00FA767F">
        <w:tab/>
      </w:r>
    </w:p>
    <w:p w:rsidR="00045907" w:rsidRPr="00FA767F" w:rsidRDefault="00045907" w:rsidP="00045907">
      <w:pPr>
        <w:pStyle w:val="3"/>
        <w:ind w:firstLine="567"/>
      </w:pPr>
      <w:r w:rsidRPr="00FA767F">
        <w:t>В случае неисполнения или ненадлежащего исполнения ЗАЕМЩИКОМ  своих обязательств перед БАНКОМ по настоящему договору и соглашениям к нему БАНК имеет право раскрыть информацию по ЗАЕМЩИКУ  третьим лицам (в т.ч. коммерческим организациям и средствам массовой информации)  как в период действия настоящего договора,  так и по его окончании.</w:t>
      </w:r>
    </w:p>
    <w:p w:rsidR="00045907" w:rsidRDefault="00045907" w:rsidP="00045907">
      <w:pPr>
        <w:pStyle w:val="Style7"/>
        <w:widowControl/>
        <w:spacing w:before="38" w:line="202" w:lineRule="exact"/>
        <w:ind w:right="19" w:firstLine="696"/>
        <w:rPr>
          <w:rStyle w:val="FontStyle28"/>
          <w:sz w:val="20"/>
          <w:szCs w:val="20"/>
        </w:rPr>
      </w:pPr>
    </w:p>
    <w:p w:rsidR="00045907" w:rsidRPr="0016247F" w:rsidRDefault="00045907" w:rsidP="00045907">
      <w:pPr>
        <w:pStyle w:val="1"/>
      </w:pPr>
      <w:r>
        <w:t>6</w:t>
      </w:r>
      <w:r w:rsidRPr="0016247F">
        <w:t>. Ответственность сторон</w:t>
      </w:r>
    </w:p>
    <w:p w:rsidR="00045907" w:rsidRPr="00FA767F" w:rsidRDefault="00045907" w:rsidP="00045907">
      <w:pPr>
        <w:ind w:firstLine="709"/>
        <w:rPr>
          <w:rStyle w:val="FontStyle28"/>
          <w:b/>
          <w:sz w:val="20"/>
          <w:szCs w:val="20"/>
        </w:rPr>
      </w:pPr>
      <w:r w:rsidRPr="006406AB">
        <w:t xml:space="preserve">6.1. </w:t>
      </w:r>
      <w:r w:rsidRPr="006406AB">
        <w:rPr>
          <w:rStyle w:val="FontStyle28"/>
          <w:sz w:val="20"/>
          <w:szCs w:val="20"/>
        </w:rPr>
        <w:t xml:space="preserve">В случае просрочки уплаты кредита, начисленных процентов </w:t>
      </w:r>
      <w:r w:rsidRPr="006406AB">
        <w:rPr>
          <w:rStyle w:val="FontStyle19"/>
        </w:rPr>
        <w:t xml:space="preserve">ЗАЕМЩИК </w:t>
      </w:r>
      <w:r w:rsidRPr="006406AB">
        <w:rPr>
          <w:rStyle w:val="FontStyle28"/>
          <w:sz w:val="20"/>
          <w:szCs w:val="20"/>
        </w:rPr>
        <w:t>уплачивает пени в размере 0,5% от суммы</w:t>
      </w:r>
      <w:r w:rsidRPr="00FA767F">
        <w:rPr>
          <w:rStyle w:val="FontStyle28"/>
          <w:sz w:val="20"/>
          <w:szCs w:val="20"/>
        </w:rPr>
        <w:t xml:space="preserve"> кредита, начисленных процентов за каждый день просрочки</w:t>
      </w:r>
      <w:r w:rsidRPr="00FA767F">
        <w:rPr>
          <w:rStyle w:val="FontStyle28"/>
          <w:b/>
          <w:sz w:val="20"/>
          <w:szCs w:val="20"/>
        </w:rPr>
        <w:t xml:space="preserve">. </w:t>
      </w:r>
    </w:p>
    <w:p w:rsidR="00045907" w:rsidRPr="00FA767F" w:rsidRDefault="00045907" w:rsidP="00045907">
      <w:pPr>
        <w:ind w:firstLine="709"/>
      </w:pPr>
      <w:r>
        <w:t>6</w:t>
      </w:r>
      <w:r w:rsidRPr="00FA767F">
        <w:t>.2. В случае нарушения срока возврата кредита, БАНК  вправе удвоить  процентную  ставку за пользование кредитом, установленную настоящим договором и/или соглашениями к нему.</w:t>
      </w:r>
    </w:p>
    <w:p w:rsidR="00045907" w:rsidRPr="00FA767F" w:rsidRDefault="00045907" w:rsidP="00045907">
      <w:pPr>
        <w:ind w:firstLine="567"/>
      </w:pPr>
      <w:r w:rsidRPr="00FA767F">
        <w:t xml:space="preserve">   </w:t>
      </w:r>
      <w:r>
        <w:t>6</w:t>
      </w:r>
      <w:r w:rsidRPr="00FA767F">
        <w:t xml:space="preserve">.3. В случае невыполнения ЗАЕМЩИКОМ своих обязательств, предусмотренных п.п. </w:t>
      </w:r>
      <w:proofErr w:type="gramStart"/>
      <w:r w:rsidRPr="00FA767F">
        <w:t>4.9.3.,</w:t>
      </w:r>
      <w:proofErr w:type="gramEnd"/>
      <w:r w:rsidRPr="00FA767F">
        <w:t xml:space="preserve"> 4.9.5.,4.9.6 взыскать неустойку в размере 100-кратного минимального размера оплаты труда за каждое допущенное ЗАЕМЩИКОМ нарушение.</w:t>
      </w:r>
    </w:p>
    <w:p w:rsidR="00045907" w:rsidRPr="00045907" w:rsidRDefault="00045907" w:rsidP="00045907">
      <w:pPr>
        <w:ind w:firstLine="567"/>
      </w:pPr>
      <w:r w:rsidRPr="00FA767F">
        <w:t xml:space="preserve">   </w:t>
      </w:r>
      <w:r>
        <w:t>6</w:t>
      </w:r>
      <w:r w:rsidRPr="00FA767F">
        <w:t>.4. Ответственность сторон, не предусмотренная настоящим договором, определяется действующим законодательством.</w:t>
      </w:r>
    </w:p>
    <w:p w:rsidR="00045907" w:rsidRPr="0016247F" w:rsidRDefault="00045907" w:rsidP="00045907">
      <w:pPr>
        <w:pStyle w:val="1"/>
      </w:pPr>
      <w:r w:rsidRPr="0016247F">
        <w:t>7. Срок действия договора. Изменение и расторжение договора</w:t>
      </w:r>
    </w:p>
    <w:p w:rsidR="00045907" w:rsidRPr="00FA767F" w:rsidRDefault="00045907" w:rsidP="00045907">
      <w:pPr>
        <w:ind w:firstLine="567"/>
      </w:pPr>
      <w:r w:rsidRPr="00FA767F">
        <w:t>7.1. Настоящий договор вступает в силу с даты его подписания сторонами.</w:t>
      </w:r>
    </w:p>
    <w:p w:rsidR="00045907" w:rsidRPr="00FA767F" w:rsidRDefault="00045907" w:rsidP="00045907">
      <w:pPr>
        <w:ind w:firstLine="567"/>
        <w:rPr>
          <w:b/>
        </w:rPr>
      </w:pPr>
      <w:r w:rsidRPr="00FA767F">
        <w:t xml:space="preserve">Настоящий договор является неотъемлемой частью договора банковского счета </w:t>
      </w:r>
      <w:r w:rsidR="00CA1452">
        <w:rPr>
          <w:b/>
        </w:rPr>
        <w:t>№ ______________________</w:t>
      </w:r>
    </w:p>
    <w:p w:rsidR="00045907" w:rsidRPr="00FA767F" w:rsidRDefault="00045907" w:rsidP="00045907">
      <w:pPr>
        <w:ind w:firstLine="567"/>
      </w:pPr>
      <w:r w:rsidRPr="00FA767F">
        <w:lastRenderedPageBreak/>
        <w:t>7.2. Действие настоящего договора прекращается по истечении 1 (Одного) года с даты, установленной в п.7.1</w:t>
      </w:r>
      <w:proofErr w:type="gramStart"/>
      <w:r w:rsidRPr="00FA767F">
        <w:t>. настоящего</w:t>
      </w:r>
      <w:proofErr w:type="gramEnd"/>
      <w:r w:rsidRPr="00FA767F">
        <w:t xml:space="preserve"> договора при условии исполнения ЗАЕМЩИКОМ своих обязательств по возврату кредита, начисленных по нему процентов, в том числе и удвоенных и уплате штрафных санкций. До наступления вышеуказанного </w:t>
      </w:r>
      <w:proofErr w:type="gramStart"/>
      <w:r w:rsidRPr="00FA767F">
        <w:t>срока  действие</w:t>
      </w:r>
      <w:proofErr w:type="gramEnd"/>
      <w:r w:rsidRPr="00FA767F">
        <w:t xml:space="preserve"> настоящего договора прекращается в случаях закрытия  счета ЗАЕМЩИКА в БАНКЕ или расторжения договора банковского счета </w:t>
      </w:r>
      <w:r w:rsidR="00CA1452">
        <w:rPr>
          <w:b/>
        </w:rPr>
        <w:t>________________________</w:t>
      </w:r>
      <w:r w:rsidRPr="00FA767F">
        <w:t xml:space="preserve">, заключенного между БАНКОМ и ЗАЕМЩИКОМ,  а также в случаях, если ЗАЕМЩИК неоднократно допускает нарушение сроков возврата овердрафта и уплаты  процентов за пользование  овердрафтом. </w:t>
      </w:r>
    </w:p>
    <w:p w:rsidR="00045907" w:rsidRPr="00FA767F" w:rsidRDefault="00045907" w:rsidP="00045907">
      <w:pPr>
        <w:pStyle w:val="Style5"/>
        <w:widowControl/>
        <w:spacing w:line="216" w:lineRule="exact"/>
        <w:jc w:val="left"/>
        <w:rPr>
          <w:rStyle w:val="FontStyle28"/>
          <w:spacing w:val="-10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7.3.Все изменения и</w:t>
      </w:r>
      <w:r w:rsidRPr="00FA767F">
        <w:rPr>
          <w:rStyle w:val="FontStyle26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дополнения к настоящему договору считаются действительными, если они выполнены в</w:t>
      </w:r>
      <w:r>
        <w:rPr>
          <w:rStyle w:val="FontStyle28"/>
          <w:sz w:val="20"/>
          <w:szCs w:val="20"/>
        </w:rPr>
        <w:t xml:space="preserve"> </w:t>
      </w:r>
      <w:r w:rsidRPr="00FA767F">
        <w:rPr>
          <w:rStyle w:val="FontStyle28"/>
          <w:sz w:val="20"/>
          <w:szCs w:val="20"/>
        </w:rPr>
        <w:t>письменной форме и подписаны уполномоченными на то лицами, за исключением п.4.4. настоящего договора.</w:t>
      </w:r>
    </w:p>
    <w:p w:rsidR="00045907" w:rsidRPr="00FA767F" w:rsidRDefault="00045907" w:rsidP="00045907">
      <w:pPr>
        <w:pStyle w:val="Style5"/>
        <w:widowControl/>
        <w:spacing w:before="5" w:line="216" w:lineRule="exact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 7.4.  Во всем,  что не  предусмотрено настоящим  договором,  стороны  руководствуются действующим</w:t>
      </w:r>
      <w:r>
        <w:rPr>
          <w:rStyle w:val="FontStyle28"/>
          <w:sz w:val="20"/>
          <w:szCs w:val="20"/>
        </w:rPr>
        <w:t xml:space="preserve"> законодательством.</w:t>
      </w:r>
    </w:p>
    <w:p w:rsidR="00045907" w:rsidRPr="00FA767F" w:rsidRDefault="00045907" w:rsidP="00045907">
      <w:pPr>
        <w:pStyle w:val="Style5"/>
        <w:widowControl/>
        <w:spacing w:before="10" w:line="216" w:lineRule="exact"/>
        <w:ind w:left="19"/>
        <w:jc w:val="left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        7.5. Споры, возникающие по настоящему договору, разрешаются в установленном порядке.</w:t>
      </w:r>
    </w:p>
    <w:p w:rsidR="00045907" w:rsidRPr="00FA767F" w:rsidRDefault="00045907" w:rsidP="00045907">
      <w:pPr>
        <w:pStyle w:val="Style5"/>
        <w:widowControl/>
        <w:spacing w:before="10" w:line="216" w:lineRule="exact"/>
        <w:ind w:left="19"/>
        <w:jc w:val="left"/>
        <w:rPr>
          <w:rStyle w:val="FontStyle28"/>
          <w:sz w:val="20"/>
          <w:szCs w:val="20"/>
        </w:rPr>
      </w:pPr>
      <w:r w:rsidRPr="00FA767F">
        <w:rPr>
          <w:rStyle w:val="FontStyle28"/>
          <w:sz w:val="20"/>
          <w:szCs w:val="20"/>
        </w:rPr>
        <w:t xml:space="preserve">    </w:t>
      </w:r>
      <w:r>
        <w:rPr>
          <w:rStyle w:val="FontStyle28"/>
          <w:sz w:val="20"/>
          <w:szCs w:val="20"/>
        </w:rPr>
        <w:t xml:space="preserve">        </w:t>
      </w:r>
      <w:r w:rsidRPr="00FA767F">
        <w:rPr>
          <w:rStyle w:val="FontStyle28"/>
          <w:sz w:val="20"/>
          <w:szCs w:val="20"/>
        </w:rPr>
        <w:t>7.6 Настоящий договор составлен и двух экземплярах, каждый из которых имеет одинаковую юридическую силу. Один экземпляр находится в БАНКЕ, другой у ЗАЕМЩИКА.</w:t>
      </w:r>
    </w:p>
    <w:p w:rsidR="00045907" w:rsidRPr="00FA767F" w:rsidRDefault="00045907" w:rsidP="00045907">
      <w:pPr>
        <w:rPr>
          <w:i/>
          <w:u w:val="single"/>
        </w:rPr>
      </w:pPr>
    </w:p>
    <w:p w:rsidR="00A92714" w:rsidRPr="0016247F" w:rsidRDefault="00A92714">
      <w:pPr>
        <w:rPr>
          <w:i/>
          <w:u w:val="single"/>
        </w:rPr>
      </w:pPr>
    </w:p>
    <w:p w:rsidR="000B6A19" w:rsidRPr="0016247F" w:rsidRDefault="000B6A19" w:rsidP="000B6A19">
      <w:pPr>
        <w:pStyle w:val="a3"/>
        <w:ind w:firstLine="567"/>
      </w:pPr>
    </w:p>
    <w:p w:rsidR="000B6A19" w:rsidRPr="0016247F" w:rsidRDefault="000B6A19" w:rsidP="000B6A19">
      <w:pPr>
        <w:jc w:val="center"/>
        <w:rPr>
          <w:b/>
        </w:rPr>
      </w:pPr>
      <w:r w:rsidRPr="0016247F">
        <w:rPr>
          <w:b/>
        </w:rPr>
        <w:t>Юридические адреса сторон и платежные реквизиты:</w:t>
      </w:r>
    </w:p>
    <w:p w:rsidR="00213420" w:rsidRPr="0076514B" w:rsidRDefault="00213420" w:rsidP="00213420">
      <w:r w:rsidRPr="0076514B">
        <w:rPr>
          <w:b/>
        </w:rPr>
        <w:t>БАНК:</w:t>
      </w:r>
      <w:r w:rsidRPr="0076514B">
        <w:t xml:space="preserve"> </w:t>
      </w:r>
      <w:r w:rsidR="00E549C8" w:rsidRPr="0076514B">
        <w:fldChar w:fldCharType="begin">
          <w:ffData>
            <w:name w:val=""/>
            <w:enabled/>
            <w:calcOnExit w:val="0"/>
            <w:textInput>
              <w:default w:val="Реквизиты банка"/>
            </w:textInput>
          </w:ffData>
        </w:fldChar>
      </w:r>
      <w:r w:rsidRPr="0076514B">
        <w:instrText xml:space="preserve"> FORMTEXT </w:instrText>
      </w:r>
      <w:r w:rsidR="00E549C8" w:rsidRPr="0076514B">
        <w:fldChar w:fldCharType="separate"/>
      </w:r>
      <w:r w:rsidR="006538E3">
        <w:t>ООО «Камкомбанк», РТ, г. Набережные Челны ул. Гидростроителей, д.21, к/с 30101810600000000785 в Комсомольском РКЦ г. Набережные Челны БИК 049240785 ИНН 1650025163</w:t>
      </w:r>
      <w:r w:rsidR="00E549C8" w:rsidRPr="0076514B">
        <w:fldChar w:fldCharType="end"/>
      </w:r>
      <w:r w:rsidRPr="0076514B">
        <w:t>.</w:t>
      </w:r>
    </w:p>
    <w:p w:rsidR="00213420" w:rsidRPr="0076514B" w:rsidRDefault="00E549C8" w:rsidP="00213420">
      <w:r w:rsidRPr="0076514B">
        <w:fldChar w:fldCharType="begin">
          <w:ffData>
            <w:name w:val=""/>
            <w:enabled/>
            <w:calcOnExit w:val="0"/>
            <w:textInput>
              <w:default w:val="Почтовый адрес банка"/>
            </w:textInput>
          </w:ffData>
        </w:fldChar>
      </w:r>
      <w:r w:rsidR="00213420" w:rsidRPr="0076514B">
        <w:instrText xml:space="preserve"> FORMTEXT </w:instrText>
      </w:r>
      <w:r w:rsidRPr="0076514B">
        <w:fldChar w:fldCharType="separate"/>
      </w:r>
      <w:r w:rsidR="006538E3">
        <w:t xml:space="preserve"> </w:t>
      </w:r>
      <w:r w:rsidRPr="0076514B">
        <w:fldChar w:fldCharType="end"/>
      </w:r>
    </w:p>
    <w:p w:rsidR="00213420" w:rsidRPr="0076514B" w:rsidRDefault="00213420" w:rsidP="00213420">
      <w:pPr>
        <w:ind w:firstLine="851"/>
      </w:pPr>
    </w:p>
    <w:p w:rsidR="00CA1452" w:rsidRDefault="001E7CB0" w:rsidP="00213420">
      <w:pPr>
        <w:ind w:left="141" w:hanging="141"/>
      </w:pPr>
      <w:r>
        <w:rPr>
          <w:b/>
        </w:rPr>
        <w:t>КЛИЕНТ</w:t>
      </w:r>
      <w:r w:rsidR="00213420" w:rsidRPr="0076514B">
        <w:rPr>
          <w:b/>
        </w:rPr>
        <w:t>:</w:t>
      </w:r>
      <w:r w:rsidR="00213420" w:rsidRPr="0076514B">
        <w:t xml:space="preserve"> </w:t>
      </w:r>
      <w:r w:rsidR="00CA1452">
        <w:t>__________________________________________________________________</w:t>
      </w:r>
    </w:p>
    <w:p w:rsidR="00213420" w:rsidRPr="0076514B" w:rsidRDefault="00213420" w:rsidP="00213420">
      <w:pPr>
        <w:ind w:left="141" w:hanging="141"/>
      </w:pPr>
      <w:r w:rsidRPr="0076514B">
        <w:t xml:space="preserve"> </w:t>
      </w:r>
      <w:r w:rsidR="00CA1452">
        <w:t>______________________________________________________________________</w:t>
      </w:r>
      <w:r w:rsidRPr="0076514B">
        <w:t xml:space="preserve"> </w:t>
      </w:r>
      <w:r w:rsidR="00CA1452">
        <w:t>_______________________________________________________________________</w:t>
      </w:r>
      <w:r w:rsidRPr="0076514B">
        <w:t>.</w:t>
      </w:r>
    </w:p>
    <w:p w:rsidR="00213420" w:rsidRPr="0076514B" w:rsidRDefault="00213420" w:rsidP="00213420">
      <w:pPr>
        <w:ind w:left="708" w:hanging="141"/>
        <w:rPr>
          <w:sz w:val="18"/>
        </w:rPr>
      </w:pPr>
    </w:p>
    <w:tbl>
      <w:tblPr>
        <w:tblW w:w="943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8"/>
        <w:gridCol w:w="4684"/>
      </w:tblGrid>
      <w:tr w:rsidR="00213420" w:rsidRPr="000733E3">
        <w:trPr>
          <w:trHeight w:val="30"/>
        </w:trPr>
        <w:tc>
          <w:tcPr>
            <w:tcW w:w="4748" w:type="dxa"/>
          </w:tcPr>
          <w:p w:rsidR="00213420" w:rsidRPr="000733E3" w:rsidRDefault="00213420" w:rsidP="00213420">
            <w:pPr>
              <w:pStyle w:val="10"/>
              <w:keepNext/>
              <w:widowControl w:val="0"/>
              <w:suppressLineNumbers/>
              <w:jc w:val="center"/>
              <w:rPr>
                <w:b/>
              </w:rPr>
            </w:pPr>
            <w:r w:rsidRPr="000733E3">
              <w:rPr>
                <w:b/>
              </w:rPr>
              <w:t>БАНК</w:t>
            </w:r>
          </w:p>
        </w:tc>
        <w:tc>
          <w:tcPr>
            <w:tcW w:w="4684" w:type="dxa"/>
          </w:tcPr>
          <w:p w:rsidR="00213420" w:rsidRPr="000733E3" w:rsidRDefault="001E7CB0" w:rsidP="001E7CB0">
            <w:pPr>
              <w:pStyle w:val="10"/>
              <w:keepNext/>
              <w:widowControl w:val="0"/>
              <w:suppressLineNumbers/>
              <w:jc w:val="center"/>
              <w:rPr>
                <w:b/>
              </w:rPr>
            </w:pPr>
            <w:r>
              <w:rPr>
                <w:b/>
              </w:rPr>
              <w:t>КЛИЕНТ</w:t>
            </w:r>
          </w:p>
        </w:tc>
      </w:tr>
      <w:tr w:rsidR="00213420" w:rsidRPr="000733E3">
        <w:trPr>
          <w:trHeight w:val="2720"/>
        </w:trPr>
        <w:tc>
          <w:tcPr>
            <w:tcW w:w="4748" w:type="dxa"/>
          </w:tcPr>
          <w:p w:rsidR="00213420" w:rsidRPr="000733E3" w:rsidRDefault="00213420" w:rsidP="00213420">
            <w:pPr>
              <w:pStyle w:val="10"/>
              <w:keepNext/>
              <w:widowControl w:val="0"/>
              <w:suppressLineNumbers/>
            </w:pPr>
          </w:p>
          <w:p w:rsidR="00213420" w:rsidRPr="000733E3" w:rsidRDefault="00CA1452" w:rsidP="00213420">
            <w:pPr>
              <w:pStyle w:val="10"/>
              <w:keepNext/>
              <w:widowControl w:val="0"/>
              <w:suppressLineNumbers/>
            </w:pPr>
            <w:r>
              <w:t>________________________________</w:t>
            </w:r>
          </w:p>
          <w:p w:rsidR="00213420" w:rsidRPr="000733E3" w:rsidRDefault="00213420" w:rsidP="00213420">
            <w:pPr>
              <w:pStyle w:val="10"/>
              <w:keepNext/>
              <w:widowControl w:val="0"/>
              <w:suppressLineNumbers/>
            </w:pPr>
          </w:p>
          <w:p w:rsidR="00CA1452" w:rsidRDefault="00CA1452" w:rsidP="00213420">
            <w:pPr>
              <w:pStyle w:val="10"/>
              <w:keepNext/>
              <w:widowControl w:val="0"/>
              <w:suppressLineNumbers/>
            </w:pPr>
          </w:p>
          <w:p w:rsidR="00213420" w:rsidRPr="000733E3" w:rsidRDefault="00213420" w:rsidP="00213420">
            <w:pPr>
              <w:pStyle w:val="10"/>
              <w:keepNext/>
              <w:widowControl w:val="0"/>
              <w:suppressLineNumbers/>
            </w:pPr>
            <w:r w:rsidRPr="000733E3">
              <w:t>__________________/</w:t>
            </w:r>
            <w:r w:rsidR="00CA1452">
              <w:t>______________</w:t>
            </w:r>
            <w:r w:rsidRPr="000733E3">
              <w:t>/</w:t>
            </w:r>
          </w:p>
          <w:p w:rsidR="00213420" w:rsidRPr="000733E3" w:rsidRDefault="00213420" w:rsidP="00213420">
            <w:pPr>
              <w:pStyle w:val="10"/>
              <w:keepNext/>
              <w:widowControl w:val="0"/>
              <w:suppressLineNumbers/>
            </w:pPr>
          </w:p>
          <w:p w:rsidR="00213420" w:rsidRPr="000733E3" w:rsidRDefault="00213420" w:rsidP="00213420">
            <w:pPr>
              <w:pStyle w:val="10"/>
              <w:keepNext/>
              <w:widowControl w:val="0"/>
              <w:suppressLineNumbers/>
            </w:pPr>
            <w:r w:rsidRPr="000733E3">
              <w:t>МП</w:t>
            </w:r>
          </w:p>
          <w:p w:rsidR="00213420" w:rsidRPr="000733E3" w:rsidRDefault="00213420" w:rsidP="00213420">
            <w:pPr>
              <w:pStyle w:val="10"/>
              <w:keepNext/>
              <w:widowControl w:val="0"/>
              <w:suppressLineNumbers/>
            </w:pPr>
          </w:p>
        </w:tc>
        <w:tc>
          <w:tcPr>
            <w:tcW w:w="4684" w:type="dxa"/>
          </w:tcPr>
          <w:p w:rsidR="00213420" w:rsidRPr="006538E3" w:rsidRDefault="00213420" w:rsidP="00213420">
            <w:pPr>
              <w:jc w:val="left"/>
            </w:pPr>
            <w:r w:rsidRPr="000733E3">
              <w:t xml:space="preserve"> </w:t>
            </w:r>
          </w:p>
          <w:p w:rsidR="00213420" w:rsidRPr="006538E3" w:rsidRDefault="00CA1452" w:rsidP="00213420">
            <w:pPr>
              <w:jc w:val="left"/>
            </w:pPr>
            <w:r>
              <w:t>__________________________</w:t>
            </w:r>
          </w:p>
          <w:p w:rsidR="00213420" w:rsidRDefault="00213420" w:rsidP="00213420">
            <w:pPr>
              <w:jc w:val="left"/>
            </w:pPr>
          </w:p>
          <w:p w:rsidR="006538E3" w:rsidRPr="006538E3" w:rsidRDefault="006538E3" w:rsidP="00213420">
            <w:pPr>
              <w:jc w:val="left"/>
            </w:pPr>
          </w:p>
          <w:p w:rsidR="00213420" w:rsidRPr="000733E3" w:rsidRDefault="00213420" w:rsidP="00213420">
            <w:pPr>
              <w:jc w:val="left"/>
            </w:pPr>
            <w:r w:rsidRPr="000733E3">
              <w:t>_______________/</w:t>
            </w:r>
            <w:r w:rsidR="00CA1452">
              <w:t>_____________________</w:t>
            </w:r>
            <w:r w:rsidRPr="000733E3">
              <w:t>/</w:t>
            </w:r>
          </w:p>
          <w:p w:rsidR="00213420" w:rsidRPr="000733E3" w:rsidRDefault="00213420" w:rsidP="00213420">
            <w:pPr>
              <w:jc w:val="left"/>
            </w:pPr>
          </w:p>
          <w:p w:rsidR="00213420" w:rsidRPr="000733E3" w:rsidRDefault="00213420" w:rsidP="00213420">
            <w:pPr>
              <w:jc w:val="left"/>
            </w:pPr>
            <w:r w:rsidRPr="000733E3">
              <w:t>МП</w:t>
            </w:r>
          </w:p>
        </w:tc>
      </w:tr>
    </w:tbl>
    <w:p w:rsidR="00173A30" w:rsidRDefault="006538E3" w:rsidP="00173A30">
      <w:pPr>
        <w:pStyle w:val="Style5"/>
        <w:widowControl/>
        <w:spacing w:line="173" w:lineRule="exact"/>
        <w:rPr>
          <w:rStyle w:val="FontStyle28"/>
        </w:rPr>
      </w:pPr>
      <w:r>
        <w:rPr>
          <w:rStyle w:val="FontStyle28"/>
        </w:rPr>
        <w:t>«</w:t>
      </w:r>
      <w:r w:rsidR="00173A30">
        <w:rPr>
          <w:rStyle w:val="FontStyle28"/>
        </w:rPr>
        <w:t xml:space="preserve">Личность подписавшего договор установлена, договор подписан в моем присутствии, подлинность подписи подписавшего </w:t>
      </w:r>
      <w:r w:rsidR="00173A30">
        <w:rPr>
          <w:rStyle w:val="FontStyle28"/>
          <w:spacing w:val="-10"/>
        </w:rPr>
        <w:t>договор</w:t>
      </w:r>
      <w:r w:rsidR="00173A30">
        <w:rPr>
          <w:rStyle w:val="FontStyle28"/>
        </w:rPr>
        <w:t xml:space="preserve"> подтверждаю</w:t>
      </w:r>
      <w:r>
        <w:rPr>
          <w:rStyle w:val="FontStyle28"/>
        </w:rPr>
        <w:t>»</w:t>
      </w:r>
      <w:r w:rsidR="00173A30">
        <w:rPr>
          <w:rStyle w:val="FontStyle28"/>
        </w:rPr>
        <w:t>:</w:t>
      </w:r>
    </w:p>
    <w:p w:rsidR="00173A30" w:rsidRDefault="00173A30" w:rsidP="00173A30">
      <w:pPr>
        <w:pBdr>
          <w:bottom w:val="single" w:sz="12" w:space="1" w:color="auto"/>
        </w:pBdr>
      </w:pPr>
    </w:p>
    <w:p w:rsidR="00173A30" w:rsidRPr="00FA767F" w:rsidRDefault="00173A30" w:rsidP="00173A30">
      <w:pPr>
        <w:rPr>
          <w:sz w:val="18"/>
          <w:szCs w:val="18"/>
        </w:rPr>
      </w:pPr>
      <w:r w:rsidRPr="00FA767F">
        <w:rPr>
          <w:sz w:val="18"/>
          <w:szCs w:val="18"/>
        </w:rPr>
        <w:t>(подпись)                                                                                    (ФИО и занимаемая должность)</w:t>
      </w:r>
    </w:p>
    <w:p w:rsidR="00213420" w:rsidRPr="00173A30" w:rsidRDefault="00213420" w:rsidP="00213420"/>
    <w:sectPr w:rsidR="00213420" w:rsidRPr="00173A30" w:rsidSect="00EE0915">
      <w:footerReference w:type="even" r:id="rId7"/>
      <w:footerReference w:type="default" r:id="rId8"/>
      <w:pgSz w:w="11907" w:h="16840" w:code="9"/>
      <w:pgMar w:top="567" w:right="567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342D" w:rsidRDefault="00E9342D">
      <w:r>
        <w:separator/>
      </w:r>
    </w:p>
  </w:endnote>
  <w:endnote w:type="continuationSeparator" w:id="0">
    <w:p w:rsidR="00E9342D" w:rsidRDefault="00E93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A7" w:rsidRDefault="00E549C8" w:rsidP="00AE58DE">
    <w:pPr>
      <w:pStyle w:val="a9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AE04A7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AE04A7" w:rsidRDefault="00AE04A7" w:rsidP="005B22A3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04A7" w:rsidRPr="005B22A3" w:rsidRDefault="00E549C8" w:rsidP="00AE58DE">
    <w:pPr>
      <w:pStyle w:val="a9"/>
      <w:framePr w:wrap="around" w:vAnchor="text" w:hAnchor="margin" w:xAlign="right" w:y="1"/>
      <w:rPr>
        <w:rStyle w:val="aa"/>
        <w:sz w:val="22"/>
        <w:szCs w:val="22"/>
      </w:rPr>
    </w:pPr>
    <w:r w:rsidRPr="005B22A3">
      <w:rPr>
        <w:rStyle w:val="aa"/>
        <w:sz w:val="22"/>
        <w:szCs w:val="22"/>
      </w:rPr>
      <w:fldChar w:fldCharType="begin"/>
    </w:r>
    <w:r w:rsidR="00AE04A7" w:rsidRPr="005B22A3">
      <w:rPr>
        <w:rStyle w:val="aa"/>
        <w:sz w:val="22"/>
        <w:szCs w:val="22"/>
      </w:rPr>
      <w:instrText xml:space="preserve">PAGE  </w:instrText>
    </w:r>
    <w:r w:rsidRPr="005B22A3">
      <w:rPr>
        <w:rStyle w:val="aa"/>
        <w:sz w:val="22"/>
        <w:szCs w:val="22"/>
      </w:rPr>
      <w:fldChar w:fldCharType="separate"/>
    </w:r>
    <w:r w:rsidR="00814340">
      <w:rPr>
        <w:rStyle w:val="aa"/>
        <w:noProof/>
        <w:sz w:val="22"/>
        <w:szCs w:val="22"/>
      </w:rPr>
      <w:t>5</w:t>
    </w:r>
    <w:r w:rsidRPr="005B22A3">
      <w:rPr>
        <w:rStyle w:val="aa"/>
        <w:sz w:val="22"/>
        <w:szCs w:val="22"/>
      </w:rPr>
      <w:fldChar w:fldCharType="end"/>
    </w:r>
  </w:p>
  <w:p w:rsidR="00AE04A7" w:rsidRDefault="00AE04A7" w:rsidP="005B22A3">
    <w:pPr>
      <w:pStyle w:val="a9"/>
      <w:ind w:right="360"/>
    </w:pPr>
    <w:r>
      <w:t>БАНК_______________                                                                                           КЛИЕНТ___________________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342D" w:rsidRDefault="00E9342D">
      <w:r>
        <w:separator/>
      </w:r>
    </w:p>
  </w:footnote>
  <w:footnote w:type="continuationSeparator" w:id="0">
    <w:p w:rsidR="00E9342D" w:rsidRDefault="00E93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99002C8E"/>
    <w:lvl w:ilvl="0">
      <w:numFmt w:val="bullet"/>
      <w:lvlText w:val="*"/>
      <w:lvlJc w:val="left"/>
    </w:lvl>
  </w:abstractNum>
  <w:abstractNum w:abstractNumId="1">
    <w:nsid w:val="02C61BC3"/>
    <w:multiLevelType w:val="singleLevel"/>
    <w:tmpl w:val="94F8902C"/>
    <w:lvl w:ilvl="0">
      <w:start w:val="5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/>
      </w:rPr>
    </w:lvl>
  </w:abstractNum>
  <w:abstractNum w:abstractNumId="2">
    <w:nsid w:val="083F1C6B"/>
    <w:multiLevelType w:val="multilevel"/>
    <w:tmpl w:val="CDEC69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575"/>
        </w:tabs>
        <w:ind w:left="157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430"/>
        </w:tabs>
        <w:ind w:left="2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45"/>
        </w:tabs>
        <w:ind w:left="364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500"/>
        </w:tabs>
        <w:ind w:left="4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715"/>
        </w:tabs>
        <w:ind w:left="57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570"/>
        </w:tabs>
        <w:ind w:left="65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785"/>
        </w:tabs>
        <w:ind w:left="778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640"/>
        </w:tabs>
        <w:ind w:left="8640" w:hanging="1800"/>
      </w:pPr>
      <w:rPr>
        <w:rFonts w:hint="default"/>
      </w:rPr>
    </w:lvl>
  </w:abstractNum>
  <w:abstractNum w:abstractNumId="3">
    <w:nsid w:val="15D40BCD"/>
    <w:multiLevelType w:val="multilevel"/>
    <w:tmpl w:val="150A7BBA"/>
    <w:lvl w:ilvl="0">
      <w:start w:val="4"/>
      <w:numFmt w:val="decimal"/>
      <w:lvlText w:val="%1."/>
      <w:lvlJc w:val="left"/>
      <w:pPr>
        <w:tabs>
          <w:tab w:val="num" w:pos="3030"/>
        </w:tabs>
        <w:ind w:left="303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060"/>
        </w:tabs>
        <w:ind w:left="306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3390"/>
        </w:tabs>
        <w:ind w:left="33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390"/>
        </w:tabs>
        <w:ind w:left="33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750"/>
        </w:tabs>
        <w:ind w:left="375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750"/>
        </w:tabs>
        <w:ind w:left="375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4110"/>
        </w:tabs>
        <w:ind w:left="411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110"/>
        </w:tabs>
        <w:ind w:left="411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110"/>
        </w:tabs>
        <w:ind w:left="4110" w:hanging="1440"/>
      </w:pPr>
      <w:rPr>
        <w:rFonts w:hint="default"/>
      </w:rPr>
    </w:lvl>
  </w:abstractNum>
  <w:abstractNum w:abstractNumId="4">
    <w:nsid w:val="17426963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26AC3C2E"/>
    <w:multiLevelType w:val="singleLevel"/>
    <w:tmpl w:val="00AC1592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42766058"/>
    <w:multiLevelType w:val="singleLevel"/>
    <w:tmpl w:val="971C9634"/>
    <w:lvl w:ilvl="0">
      <w:start w:val="8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7">
    <w:nsid w:val="52251FC0"/>
    <w:multiLevelType w:val="singleLevel"/>
    <w:tmpl w:val="9A8088FA"/>
    <w:lvl w:ilvl="0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8">
    <w:nsid w:val="6DB927DC"/>
    <w:multiLevelType w:val="singleLevel"/>
    <w:tmpl w:val="AE1C0610"/>
    <w:lvl w:ilvl="0">
      <w:start w:val="2"/>
      <w:numFmt w:val="bullet"/>
      <w:lvlText w:val="-"/>
      <w:lvlJc w:val="left"/>
      <w:pPr>
        <w:tabs>
          <w:tab w:val="num" w:pos="1215"/>
        </w:tabs>
        <w:ind w:left="1215" w:hanging="360"/>
      </w:pPr>
      <w:rPr>
        <w:rFonts w:hint="default"/>
      </w:rPr>
    </w:lvl>
  </w:abstractNum>
  <w:abstractNum w:abstractNumId="9">
    <w:nsid w:val="750815D6"/>
    <w:multiLevelType w:val="singleLevel"/>
    <w:tmpl w:val="BC602390"/>
    <w:lvl w:ilvl="0">
      <w:start w:val="2"/>
      <w:numFmt w:val="bullet"/>
      <w:lvlText w:val="-"/>
      <w:lvlJc w:val="left"/>
      <w:pPr>
        <w:tabs>
          <w:tab w:val="num" w:pos="1275"/>
        </w:tabs>
        <w:ind w:left="1275" w:hanging="360"/>
      </w:pPr>
      <w:rPr>
        <w:rFonts w:hint="default"/>
      </w:r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2"/>
  </w:num>
  <w:num w:numId="6">
    <w:abstractNumId w:val="4"/>
  </w:num>
  <w:num w:numId="7">
    <w:abstractNumId w:val="5"/>
  </w:num>
  <w:num w:numId="8">
    <w:abstractNumId w:val="6"/>
  </w:num>
  <w:num w:numId="9">
    <w:abstractNumId w:val="3"/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0"/>
    <w:lvlOverride w:ilvl="0">
      <w:lvl w:ilvl="0">
        <w:start w:val="65535"/>
        <w:numFmt w:val="bullet"/>
        <w:lvlText w:val="-"/>
        <w:legacy w:legacy="1" w:legacySpace="0" w:legacyIndent="115"/>
        <w:lvlJc w:val="left"/>
        <w:rPr>
          <w:rFonts w:ascii="Times New Roman" w:hAnsi="Times New Roman" w:cs="Times New Roman" w:hint="default"/>
        </w:rPr>
      </w:lvl>
    </w:lvlOverride>
  </w:num>
  <w:num w:numId="12">
    <w:abstractNumId w:val="0"/>
    <w:lvlOverride w:ilvl="0">
      <w:lvl w:ilvl="0">
        <w:start w:val="65535"/>
        <w:numFmt w:val="bullet"/>
        <w:lvlText w:val="-"/>
        <w:legacy w:legacy="1" w:legacySpace="0" w:legacyIndent="139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27539"/>
    <w:rsid w:val="00020D8B"/>
    <w:rsid w:val="00040783"/>
    <w:rsid w:val="000430FA"/>
    <w:rsid w:val="00045907"/>
    <w:rsid w:val="00056475"/>
    <w:rsid w:val="000676C4"/>
    <w:rsid w:val="00071C35"/>
    <w:rsid w:val="00074D1F"/>
    <w:rsid w:val="0008102D"/>
    <w:rsid w:val="000975EE"/>
    <w:rsid w:val="000A1E0E"/>
    <w:rsid w:val="000B63B1"/>
    <w:rsid w:val="000B6A19"/>
    <w:rsid w:val="000C2431"/>
    <w:rsid w:val="000F33A0"/>
    <w:rsid w:val="000F4B7E"/>
    <w:rsid w:val="001172FE"/>
    <w:rsid w:val="00122A57"/>
    <w:rsid w:val="00123077"/>
    <w:rsid w:val="00136459"/>
    <w:rsid w:val="00142091"/>
    <w:rsid w:val="0015633A"/>
    <w:rsid w:val="0016247F"/>
    <w:rsid w:val="00173A30"/>
    <w:rsid w:val="00183CBD"/>
    <w:rsid w:val="00184E57"/>
    <w:rsid w:val="00193BA7"/>
    <w:rsid w:val="001A052C"/>
    <w:rsid w:val="001A1EE8"/>
    <w:rsid w:val="001B569A"/>
    <w:rsid w:val="001C1288"/>
    <w:rsid w:val="001E4569"/>
    <w:rsid w:val="001E7CB0"/>
    <w:rsid w:val="001F6CDA"/>
    <w:rsid w:val="00200D9D"/>
    <w:rsid w:val="00206358"/>
    <w:rsid w:val="00213420"/>
    <w:rsid w:val="00234104"/>
    <w:rsid w:val="002366ED"/>
    <w:rsid w:val="00245563"/>
    <w:rsid w:val="00250005"/>
    <w:rsid w:val="00262283"/>
    <w:rsid w:val="002871CA"/>
    <w:rsid w:val="00296B2B"/>
    <w:rsid w:val="002A4958"/>
    <w:rsid w:val="002B422B"/>
    <w:rsid w:val="002C719D"/>
    <w:rsid w:val="002D5041"/>
    <w:rsid w:val="002F3419"/>
    <w:rsid w:val="00304B98"/>
    <w:rsid w:val="00320269"/>
    <w:rsid w:val="0032392D"/>
    <w:rsid w:val="00335985"/>
    <w:rsid w:val="00343149"/>
    <w:rsid w:val="00387562"/>
    <w:rsid w:val="003A2ABA"/>
    <w:rsid w:val="003A7DA9"/>
    <w:rsid w:val="003C1F02"/>
    <w:rsid w:val="003C6B97"/>
    <w:rsid w:val="003F7CA4"/>
    <w:rsid w:val="00413995"/>
    <w:rsid w:val="00414B4A"/>
    <w:rsid w:val="004204EF"/>
    <w:rsid w:val="004266AD"/>
    <w:rsid w:val="00426AA2"/>
    <w:rsid w:val="00436923"/>
    <w:rsid w:val="00436AF9"/>
    <w:rsid w:val="004A5E6E"/>
    <w:rsid w:val="004C11F0"/>
    <w:rsid w:val="004D0525"/>
    <w:rsid w:val="00501397"/>
    <w:rsid w:val="005033F9"/>
    <w:rsid w:val="00503B7B"/>
    <w:rsid w:val="005070D5"/>
    <w:rsid w:val="0051069F"/>
    <w:rsid w:val="00512E73"/>
    <w:rsid w:val="00547213"/>
    <w:rsid w:val="00556448"/>
    <w:rsid w:val="00560ACF"/>
    <w:rsid w:val="005966D6"/>
    <w:rsid w:val="005A623D"/>
    <w:rsid w:val="005B0144"/>
    <w:rsid w:val="005B22A3"/>
    <w:rsid w:val="005B3698"/>
    <w:rsid w:val="005C23F1"/>
    <w:rsid w:val="005C2666"/>
    <w:rsid w:val="005C33E6"/>
    <w:rsid w:val="005D3E1C"/>
    <w:rsid w:val="005E73A4"/>
    <w:rsid w:val="006174B1"/>
    <w:rsid w:val="00625283"/>
    <w:rsid w:val="00626173"/>
    <w:rsid w:val="00630CCC"/>
    <w:rsid w:val="0063150D"/>
    <w:rsid w:val="006379F2"/>
    <w:rsid w:val="006538E3"/>
    <w:rsid w:val="00653A20"/>
    <w:rsid w:val="0065549D"/>
    <w:rsid w:val="006568ED"/>
    <w:rsid w:val="00670FEC"/>
    <w:rsid w:val="006713A6"/>
    <w:rsid w:val="006976BA"/>
    <w:rsid w:val="006B07E1"/>
    <w:rsid w:val="006B1BDD"/>
    <w:rsid w:val="006B643B"/>
    <w:rsid w:val="006B7550"/>
    <w:rsid w:val="006C2E28"/>
    <w:rsid w:val="006E0548"/>
    <w:rsid w:val="006E2692"/>
    <w:rsid w:val="00704B38"/>
    <w:rsid w:val="007103C0"/>
    <w:rsid w:val="00722556"/>
    <w:rsid w:val="007270CD"/>
    <w:rsid w:val="00737846"/>
    <w:rsid w:val="00737A76"/>
    <w:rsid w:val="00743936"/>
    <w:rsid w:val="00760C89"/>
    <w:rsid w:val="0078177D"/>
    <w:rsid w:val="00793816"/>
    <w:rsid w:val="00797AED"/>
    <w:rsid w:val="007E1491"/>
    <w:rsid w:val="007F6D23"/>
    <w:rsid w:val="00814340"/>
    <w:rsid w:val="008160C3"/>
    <w:rsid w:val="0083632A"/>
    <w:rsid w:val="00842761"/>
    <w:rsid w:val="008667DE"/>
    <w:rsid w:val="00870962"/>
    <w:rsid w:val="00895795"/>
    <w:rsid w:val="008A4BF2"/>
    <w:rsid w:val="008B14CD"/>
    <w:rsid w:val="008C33C8"/>
    <w:rsid w:val="008E5C40"/>
    <w:rsid w:val="00900D11"/>
    <w:rsid w:val="0091427D"/>
    <w:rsid w:val="00916E8D"/>
    <w:rsid w:val="00945157"/>
    <w:rsid w:val="00962F82"/>
    <w:rsid w:val="009A1DCC"/>
    <w:rsid w:val="009D243D"/>
    <w:rsid w:val="009D4464"/>
    <w:rsid w:val="009F16FB"/>
    <w:rsid w:val="00A021DE"/>
    <w:rsid w:val="00A152DE"/>
    <w:rsid w:val="00A26796"/>
    <w:rsid w:val="00A33BA2"/>
    <w:rsid w:val="00A4426D"/>
    <w:rsid w:val="00A44903"/>
    <w:rsid w:val="00A44C5E"/>
    <w:rsid w:val="00A5516C"/>
    <w:rsid w:val="00A56B00"/>
    <w:rsid w:val="00A64902"/>
    <w:rsid w:val="00A843B6"/>
    <w:rsid w:val="00A848DD"/>
    <w:rsid w:val="00A872EA"/>
    <w:rsid w:val="00A92714"/>
    <w:rsid w:val="00A97A9A"/>
    <w:rsid w:val="00AC1B51"/>
    <w:rsid w:val="00AC537A"/>
    <w:rsid w:val="00AD4401"/>
    <w:rsid w:val="00AE04A7"/>
    <w:rsid w:val="00AE3AB6"/>
    <w:rsid w:val="00AE58DE"/>
    <w:rsid w:val="00AF3576"/>
    <w:rsid w:val="00B01880"/>
    <w:rsid w:val="00B05251"/>
    <w:rsid w:val="00B06656"/>
    <w:rsid w:val="00B11DD0"/>
    <w:rsid w:val="00B15E1C"/>
    <w:rsid w:val="00B171CA"/>
    <w:rsid w:val="00B27539"/>
    <w:rsid w:val="00B436DE"/>
    <w:rsid w:val="00B555C8"/>
    <w:rsid w:val="00B60AD5"/>
    <w:rsid w:val="00B610E9"/>
    <w:rsid w:val="00B661A4"/>
    <w:rsid w:val="00B7440F"/>
    <w:rsid w:val="00B842BD"/>
    <w:rsid w:val="00B87EDF"/>
    <w:rsid w:val="00B908EF"/>
    <w:rsid w:val="00B91DD0"/>
    <w:rsid w:val="00B92FED"/>
    <w:rsid w:val="00B97877"/>
    <w:rsid w:val="00BA3330"/>
    <w:rsid w:val="00BC19DC"/>
    <w:rsid w:val="00BE322C"/>
    <w:rsid w:val="00C15C03"/>
    <w:rsid w:val="00C25E10"/>
    <w:rsid w:val="00C266F0"/>
    <w:rsid w:val="00C42D69"/>
    <w:rsid w:val="00C43047"/>
    <w:rsid w:val="00C51316"/>
    <w:rsid w:val="00CA1452"/>
    <w:rsid w:val="00CA2DA7"/>
    <w:rsid w:val="00CC7BFE"/>
    <w:rsid w:val="00CE1C1B"/>
    <w:rsid w:val="00CE3514"/>
    <w:rsid w:val="00CF293F"/>
    <w:rsid w:val="00D00045"/>
    <w:rsid w:val="00D00C1A"/>
    <w:rsid w:val="00D07DD3"/>
    <w:rsid w:val="00D33E69"/>
    <w:rsid w:val="00D37E92"/>
    <w:rsid w:val="00D45F1D"/>
    <w:rsid w:val="00D53444"/>
    <w:rsid w:val="00D55B93"/>
    <w:rsid w:val="00D847D3"/>
    <w:rsid w:val="00D84CDF"/>
    <w:rsid w:val="00D907E3"/>
    <w:rsid w:val="00D97FF2"/>
    <w:rsid w:val="00DB6DB8"/>
    <w:rsid w:val="00DD0093"/>
    <w:rsid w:val="00DE4AD9"/>
    <w:rsid w:val="00DE4E7B"/>
    <w:rsid w:val="00DE7852"/>
    <w:rsid w:val="00E01E0C"/>
    <w:rsid w:val="00E549C8"/>
    <w:rsid w:val="00E56216"/>
    <w:rsid w:val="00E73CC6"/>
    <w:rsid w:val="00E811F9"/>
    <w:rsid w:val="00E85BC6"/>
    <w:rsid w:val="00E9342D"/>
    <w:rsid w:val="00E957D7"/>
    <w:rsid w:val="00EC4F6D"/>
    <w:rsid w:val="00EC6CA7"/>
    <w:rsid w:val="00EC7F63"/>
    <w:rsid w:val="00EE02BA"/>
    <w:rsid w:val="00EE0915"/>
    <w:rsid w:val="00EE56BF"/>
    <w:rsid w:val="00EE7586"/>
    <w:rsid w:val="00EF022E"/>
    <w:rsid w:val="00EF4DC8"/>
    <w:rsid w:val="00F029FB"/>
    <w:rsid w:val="00F147E0"/>
    <w:rsid w:val="00F2064B"/>
    <w:rsid w:val="00F30E62"/>
    <w:rsid w:val="00F310D8"/>
    <w:rsid w:val="00F45824"/>
    <w:rsid w:val="00F516BA"/>
    <w:rsid w:val="00F97AFC"/>
    <w:rsid w:val="00FA17E9"/>
    <w:rsid w:val="00FA3BFC"/>
    <w:rsid w:val="00FA4C7C"/>
    <w:rsid w:val="00FC6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56FF8682-B07F-47EC-A217-E1EB6245E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6A19"/>
    <w:pPr>
      <w:jc w:val="both"/>
    </w:pPr>
  </w:style>
  <w:style w:type="paragraph" w:styleId="1">
    <w:name w:val="heading 1"/>
    <w:basedOn w:val="a"/>
    <w:next w:val="a"/>
    <w:qFormat/>
    <w:rsid w:val="000B6A19"/>
    <w:pPr>
      <w:keepNext/>
      <w:spacing w:before="360" w:after="120"/>
      <w:jc w:val="center"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653A20"/>
  </w:style>
  <w:style w:type="paragraph" w:styleId="2">
    <w:name w:val="Body Text 2"/>
    <w:basedOn w:val="a"/>
    <w:rsid w:val="00304B98"/>
    <w:rPr>
      <w:sz w:val="24"/>
    </w:rPr>
  </w:style>
  <w:style w:type="paragraph" w:styleId="a4">
    <w:name w:val="Body Text Indent"/>
    <w:basedOn w:val="a"/>
    <w:rsid w:val="00304B98"/>
    <w:pPr>
      <w:ind w:firstLine="567"/>
    </w:pPr>
    <w:rPr>
      <w:sz w:val="24"/>
    </w:rPr>
  </w:style>
  <w:style w:type="paragraph" w:styleId="a5">
    <w:name w:val="Plain Text"/>
    <w:basedOn w:val="a"/>
    <w:rsid w:val="00304B98"/>
  </w:style>
  <w:style w:type="paragraph" w:styleId="20">
    <w:name w:val="Body Text Indent 2"/>
    <w:basedOn w:val="a"/>
    <w:rsid w:val="00304B98"/>
    <w:pPr>
      <w:ind w:firstLine="709"/>
    </w:pPr>
    <w:rPr>
      <w:sz w:val="24"/>
    </w:rPr>
  </w:style>
  <w:style w:type="paragraph" w:styleId="3">
    <w:name w:val="Body Text 3"/>
    <w:basedOn w:val="a"/>
    <w:rsid w:val="00304B98"/>
  </w:style>
  <w:style w:type="paragraph" w:styleId="a6">
    <w:name w:val="Balloon Text"/>
    <w:basedOn w:val="a"/>
    <w:semiHidden/>
    <w:rsid w:val="00DD0093"/>
    <w:rPr>
      <w:rFonts w:ascii="Tahoma" w:hAnsi="Tahoma" w:cs="Tahoma"/>
      <w:sz w:val="16"/>
      <w:szCs w:val="16"/>
    </w:rPr>
  </w:style>
  <w:style w:type="paragraph" w:customStyle="1" w:styleId="a7">
    <w:name w:val="Нормальный"/>
    <w:rsid w:val="00737846"/>
    <w:rPr>
      <w:snapToGrid w:val="0"/>
    </w:rPr>
  </w:style>
  <w:style w:type="paragraph" w:styleId="a8">
    <w:name w:val="header"/>
    <w:basedOn w:val="a"/>
    <w:rsid w:val="006B643B"/>
    <w:pPr>
      <w:tabs>
        <w:tab w:val="center" w:pos="4677"/>
        <w:tab w:val="right" w:pos="9355"/>
      </w:tabs>
    </w:pPr>
  </w:style>
  <w:style w:type="paragraph" w:styleId="a9">
    <w:name w:val="footer"/>
    <w:basedOn w:val="a"/>
    <w:rsid w:val="006B643B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CE3514"/>
  </w:style>
  <w:style w:type="paragraph" w:customStyle="1" w:styleId="10">
    <w:name w:val="Обычный1"/>
    <w:rsid w:val="000B6A19"/>
  </w:style>
  <w:style w:type="character" w:customStyle="1" w:styleId="FontStyle28">
    <w:name w:val="Font Style28"/>
    <w:rsid w:val="0063150D"/>
    <w:rPr>
      <w:rFonts w:ascii="Times New Roman" w:hAnsi="Times New Roman" w:cs="Times New Roman"/>
      <w:sz w:val="18"/>
      <w:szCs w:val="18"/>
    </w:rPr>
  </w:style>
  <w:style w:type="paragraph" w:customStyle="1" w:styleId="Style9">
    <w:name w:val="Style9"/>
    <w:basedOn w:val="a"/>
    <w:rsid w:val="00045907"/>
    <w:pPr>
      <w:widowControl w:val="0"/>
      <w:autoSpaceDE w:val="0"/>
      <w:autoSpaceDN w:val="0"/>
      <w:adjustRightInd w:val="0"/>
      <w:spacing w:line="217" w:lineRule="exact"/>
      <w:ind w:firstLine="662"/>
    </w:pPr>
    <w:rPr>
      <w:sz w:val="24"/>
      <w:szCs w:val="24"/>
    </w:rPr>
  </w:style>
  <w:style w:type="character" w:customStyle="1" w:styleId="FontStyle21">
    <w:name w:val="Font Style21"/>
    <w:rsid w:val="00045907"/>
    <w:rPr>
      <w:rFonts w:ascii="Franklin Gothic Medium Cond" w:hAnsi="Franklin Gothic Medium Cond" w:cs="Franklin Gothic Medium Cond"/>
      <w:b/>
      <w:bCs/>
      <w:smallCaps/>
      <w:sz w:val="16"/>
      <w:szCs w:val="16"/>
    </w:rPr>
  </w:style>
  <w:style w:type="paragraph" w:customStyle="1" w:styleId="Style12">
    <w:name w:val="Style12"/>
    <w:basedOn w:val="a"/>
    <w:rsid w:val="00045907"/>
    <w:pPr>
      <w:widowControl w:val="0"/>
      <w:autoSpaceDE w:val="0"/>
      <w:autoSpaceDN w:val="0"/>
      <w:adjustRightInd w:val="0"/>
      <w:spacing w:line="235" w:lineRule="exact"/>
      <w:ind w:firstLine="398"/>
    </w:pPr>
    <w:rPr>
      <w:sz w:val="24"/>
      <w:szCs w:val="24"/>
    </w:rPr>
  </w:style>
  <w:style w:type="paragraph" w:customStyle="1" w:styleId="Style13">
    <w:name w:val="Style13"/>
    <w:basedOn w:val="a"/>
    <w:rsid w:val="00045907"/>
    <w:pPr>
      <w:widowControl w:val="0"/>
      <w:autoSpaceDE w:val="0"/>
      <w:autoSpaceDN w:val="0"/>
      <w:adjustRightInd w:val="0"/>
      <w:spacing w:line="215" w:lineRule="exact"/>
      <w:ind w:firstLine="317"/>
    </w:pPr>
    <w:rPr>
      <w:sz w:val="24"/>
      <w:szCs w:val="24"/>
    </w:rPr>
  </w:style>
  <w:style w:type="character" w:customStyle="1" w:styleId="FontStyle19">
    <w:name w:val="Font Style19"/>
    <w:rsid w:val="00045907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rsid w:val="00045907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27">
    <w:name w:val="Font Style27"/>
    <w:rsid w:val="00045907"/>
    <w:rPr>
      <w:rFonts w:ascii="Times New Roman" w:hAnsi="Times New Roman" w:cs="Times New Roman"/>
      <w:b/>
      <w:bCs/>
      <w:sz w:val="16"/>
      <w:szCs w:val="16"/>
    </w:rPr>
  </w:style>
  <w:style w:type="paragraph" w:customStyle="1" w:styleId="Style7">
    <w:name w:val="Style7"/>
    <w:basedOn w:val="a"/>
    <w:rsid w:val="00045907"/>
    <w:pPr>
      <w:widowControl w:val="0"/>
      <w:autoSpaceDE w:val="0"/>
      <w:autoSpaceDN w:val="0"/>
      <w:adjustRightInd w:val="0"/>
      <w:spacing w:line="226" w:lineRule="exact"/>
      <w:ind w:firstLine="677"/>
    </w:pPr>
    <w:rPr>
      <w:sz w:val="24"/>
      <w:szCs w:val="24"/>
    </w:rPr>
  </w:style>
  <w:style w:type="paragraph" w:customStyle="1" w:styleId="Style14">
    <w:name w:val="Style14"/>
    <w:basedOn w:val="a"/>
    <w:rsid w:val="00045907"/>
    <w:pPr>
      <w:widowControl w:val="0"/>
      <w:autoSpaceDE w:val="0"/>
      <w:autoSpaceDN w:val="0"/>
      <w:adjustRightInd w:val="0"/>
      <w:spacing w:line="218" w:lineRule="exact"/>
      <w:ind w:firstLine="2506"/>
      <w:jc w:val="left"/>
    </w:pPr>
    <w:rPr>
      <w:sz w:val="24"/>
      <w:szCs w:val="24"/>
    </w:rPr>
  </w:style>
  <w:style w:type="paragraph" w:customStyle="1" w:styleId="Style6">
    <w:name w:val="Style6"/>
    <w:basedOn w:val="a"/>
    <w:rsid w:val="00045907"/>
    <w:pPr>
      <w:widowControl w:val="0"/>
      <w:autoSpaceDE w:val="0"/>
      <w:autoSpaceDN w:val="0"/>
      <w:adjustRightInd w:val="0"/>
      <w:spacing w:line="221" w:lineRule="exact"/>
      <w:ind w:firstLine="691"/>
      <w:jc w:val="left"/>
    </w:pPr>
    <w:rPr>
      <w:sz w:val="24"/>
      <w:szCs w:val="24"/>
    </w:rPr>
  </w:style>
  <w:style w:type="character" w:customStyle="1" w:styleId="FontStyle32">
    <w:name w:val="Font Style32"/>
    <w:rsid w:val="00045907"/>
    <w:rPr>
      <w:rFonts w:ascii="Times New Roman" w:hAnsi="Times New Roman" w:cs="Times New Roman"/>
      <w:sz w:val="18"/>
      <w:szCs w:val="18"/>
    </w:rPr>
  </w:style>
  <w:style w:type="character" w:customStyle="1" w:styleId="FontStyle34">
    <w:name w:val="Font Style34"/>
    <w:rsid w:val="00045907"/>
    <w:rPr>
      <w:rFonts w:ascii="Times New Roman" w:hAnsi="Times New Roman" w:cs="Times New Roman"/>
      <w:b/>
      <w:bCs/>
      <w:i/>
      <w:iCs/>
      <w:spacing w:val="-20"/>
      <w:sz w:val="18"/>
      <w:szCs w:val="18"/>
    </w:rPr>
  </w:style>
  <w:style w:type="paragraph" w:customStyle="1" w:styleId="Style3">
    <w:name w:val="Style3"/>
    <w:basedOn w:val="a"/>
    <w:rsid w:val="00045907"/>
    <w:pPr>
      <w:widowControl w:val="0"/>
      <w:autoSpaceDE w:val="0"/>
      <w:autoSpaceDN w:val="0"/>
      <w:adjustRightInd w:val="0"/>
      <w:spacing w:line="222" w:lineRule="exact"/>
      <w:ind w:firstLine="677"/>
      <w:jc w:val="left"/>
    </w:pPr>
    <w:rPr>
      <w:sz w:val="24"/>
      <w:szCs w:val="24"/>
    </w:rPr>
  </w:style>
  <w:style w:type="paragraph" w:customStyle="1" w:styleId="Style10">
    <w:name w:val="Style10"/>
    <w:basedOn w:val="a"/>
    <w:rsid w:val="00045907"/>
    <w:pPr>
      <w:widowControl w:val="0"/>
      <w:autoSpaceDE w:val="0"/>
      <w:autoSpaceDN w:val="0"/>
      <w:adjustRightInd w:val="0"/>
      <w:spacing w:line="226" w:lineRule="exact"/>
      <w:ind w:firstLine="571"/>
      <w:jc w:val="left"/>
    </w:pPr>
    <w:rPr>
      <w:sz w:val="24"/>
      <w:szCs w:val="24"/>
    </w:rPr>
  </w:style>
  <w:style w:type="character" w:customStyle="1" w:styleId="FontStyle30">
    <w:name w:val="Font Style30"/>
    <w:rsid w:val="00045907"/>
    <w:rPr>
      <w:rFonts w:ascii="Arial Unicode MS" w:eastAsia="Arial Unicode MS" w:cs="Arial Unicode MS"/>
      <w:sz w:val="16"/>
      <w:szCs w:val="16"/>
    </w:rPr>
  </w:style>
  <w:style w:type="paragraph" w:customStyle="1" w:styleId="Style4">
    <w:name w:val="Style4"/>
    <w:basedOn w:val="a"/>
    <w:rsid w:val="00045907"/>
    <w:pPr>
      <w:widowControl w:val="0"/>
      <w:autoSpaceDE w:val="0"/>
      <w:autoSpaceDN w:val="0"/>
      <w:adjustRightInd w:val="0"/>
      <w:spacing w:line="226" w:lineRule="exact"/>
      <w:ind w:hanging="134"/>
      <w:jc w:val="left"/>
    </w:pPr>
    <w:rPr>
      <w:sz w:val="24"/>
      <w:szCs w:val="24"/>
    </w:rPr>
  </w:style>
  <w:style w:type="character" w:customStyle="1" w:styleId="FontStyle29">
    <w:name w:val="Font Style29"/>
    <w:rsid w:val="00045907"/>
    <w:rPr>
      <w:rFonts w:ascii="Times New Roman" w:hAnsi="Times New Roman" w:cs="Times New Roman"/>
      <w:b/>
      <w:bCs/>
      <w:i/>
      <w:iCs/>
      <w:smallCaps/>
      <w:w w:val="40"/>
      <w:sz w:val="12"/>
      <w:szCs w:val="12"/>
    </w:rPr>
  </w:style>
  <w:style w:type="paragraph" w:customStyle="1" w:styleId="Style5">
    <w:name w:val="Style5"/>
    <w:basedOn w:val="a"/>
    <w:rsid w:val="00045907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3312</Words>
  <Characters>18885</Characters>
  <Application>Microsoft Office Word</Application>
  <DocSecurity>0</DocSecurity>
  <Lines>157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 Р Е Д И Т Н Ы Й   Д О Г О В О Р  N____________</vt:lpstr>
    </vt:vector>
  </TitlesOfParts>
  <Company>Аспект-С</Company>
  <LinksUpToDate>false</LinksUpToDate>
  <CharactersWithSpaces>22153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 Р Е Д И Т Н Ы Й   Д О Г О В О Р  N____________</dc:title>
  <dc:creator>d.rogozina</dc:creator>
  <cp:lastModifiedBy>Шацкая Надежда Юрьевна</cp:lastModifiedBy>
  <cp:revision>5</cp:revision>
  <cp:lastPrinted>2016-06-20T05:11:00Z</cp:lastPrinted>
  <dcterms:created xsi:type="dcterms:W3CDTF">2016-06-17T07:59:00Z</dcterms:created>
  <dcterms:modified xsi:type="dcterms:W3CDTF">2016-08-31T12:43:00Z</dcterms:modified>
</cp:coreProperties>
</file>